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6196" w14:textId="77777777" w:rsidR="00581E38" w:rsidRPr="00FC6D93" w:rsidRDefault="00855D2D" w:rsidP="00A6501D">
      <w:pPr>
        <w:tabs>
          <w:tab w:val="left" w:pos="2430"/>
          <w:tab w:val="left" w:pos="8640"/>
        </w:tabs>
        <w:spacing w:before="3000" w:after="120"/>
        <w:rPr>
          <w:rFonts w:ascii="Arial" w:hAnsi="Arial" w:cs="Arial"/>
          <w:u w:val="single"/>
        </w:rPr>
      </w:pPr>
      <w:r w:rsidRPr="00FC6D93">
        <w:rPr>
          <w:rFonts w:ascii="Arial" w:hAnsi="Arial"/>
          <w:u w:val="single"/>
        </w:rPr>
        <w:tab/>
      </w:r>
      <w:r w:rsidRPr="00FC6D93">
        <w:rPr>
          <w:rFonts w:ascii="Arial" w:hAnsi="Arial"/>
          <w:b/>
          <w:bCs/>
          <w:sz w:val="24"/>
          <w:szCs w:val="24"/>
        </w:rPr>
        <w:t xml:space="preserve">Court of Washington, County/City of </w:t>
      </w:r>
      <w:r w:rsidRPr="00FC6D93">
        <w:rPr>
          <w:rFonts w:ascii="Arial" w:hAnsi="Arial"/>
          <w:u w:val="single"/>
        </w:rPr>
        <w:tab/>
      </w:r>
    </w:p>
    <w:p w14:paraId="25B6A3C4" w14:textId="5E9ADADD" w:rsidR="00187BEB" w:rsidRPr="00FC6D93" w:rsidRDefault="00000000" w:rsidP="00CA0FEA">
      <w:pPr>
        <w:tabs>
          <w:tab w:val="left" w:pos="2430"/>
          <w:tab w:val="left" w:pos="8640"/>
        </w:tabs>
        <w:spacing w:after="120"/>
        <w:jc w:val="center"/>
        <w:rPr>
          <w:rFonts w:ascii="Arial" w:hAnsi="Arial" w:cs="Arial"/>
          <w:u w:val="single"/>
        </w:rPr>
      </w:pPr>
      <w:r w:rsidRPr="00FC6D93">
        <w:rPr>
          <w:rFonts w:ascii="Arial" w:hAnsi="Arial"/>
          <w:b/>
          <w:sz w:val="24"/>
        </w:rPr>
        <w:t>Hukuman ng Washington, County/Lungsod ng</w:t>
      </w:r>
    </w:p>
    <w:p w14:paraId="6AB55BBC" w14:textId="77777777" w:rsidR="00581E38" w:rsidRPr="00FC6D93" w:rsidRDefault="00581E38" w:rsidP="00581E38">
      <w:pPr>
        <w:rPr>
          <w:rFonts w:ascii="Arial" w:hAnsi="Arial" w:cs="Arial"/>
        </w:rPr>
      </w:pPr>
    </w:p>
    <w:tbl>
      <w:tblPr>
        <w:tblW w:w="951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60"/>
        <w:gridCol w:w="4650"/>
      </w:tblGrid>
      <w:tr w:rsidR="000A4FE1" w:rsidRPr="00FC6D93" w14:paraId="22D8E486" w14:textId="77777777" w:rsidTr="00565597">
        <w:trPr>
          <w:cantSplit/>
        </w:trPr>
        <w:tc>
          <w:tcPr>
            <w:tcW w:w="4860" w:type="dxa"/>
            <w:tcBorders>
              <w:top w:val="nil"/>
              <w:left w:val="nil"/>
              <w:bottom w:val="single" w:sz="30" w:space="0" w:color="auto"/>
              <w:right w:val="single" w:sz="6" w:space="0" w:color="auto"/>
            </w:tcBorders>
          </w:tcPr>
          <w:p w14:paraId="4A8D2AB7" w14:textId="77777777" w:rsidR="00581E38" w:rsidRPr="00FC6D93" w:rsidRDefault="00581E38" w:rsidP="009710AD">
            <w:pPr>
              <w:tabs>
                <w:tab w:val="left" w:pos="-720"/>
                <w:tab w:val="left" w:pos="0"/>
                <w:tab w:val="left" w:pos="720"/>
              </w:tabs>
              <w:ind w:hanging="30"/>
              <w:rPr>
                <w:rFonts w:ascii="Arial" w:hAnsi="Arial" w:cs="Arial"/>
                <w:sz w:val="22"/>
              </w:rPr>
            </w:pPr>
          </w:p>
          <w:p w14:paraId="24AC8C25" w14:textId="77777777" w:rsidR="00581E38" w:rsidRPr="00FC6D93" w:rsidRDefault="003C004C" w:rsidP="009710AD">
            <w:pPr>
              <w:tabs>
                <w:tab w:val="left" w:pos="-720"/>
                <w:tab w:val="left" w:pos="4560"/>
              </w:tabs>
              <w:ind w:left="-29"/>
              <w:rPr>
                <w:rFonts w:ascii="Arial" w:hAnsi="Arial" w:cs="Arial"/>
                <w:sz w:val="22"/>
                <w:u w:val="single"/>
              </w:rPr>
            </w:pPr>
            <w:r w:rsidRPr="00FC6D93">
              <w:rPr>
                <w:rFonts w:ascii="Arial" w:hAnsi="Arial"/>
                <w:sz w:val="22"/>
                <w:u w:val="single"/>
              </w:rPr>
              <w:tab/>
            </w:r>
          </w:p>
          <w:p w14:paraId="0A891CDE" w14:textId="77777777" w:rsidR="00581E38" w:rsidRPr="00FC6D93" w:rsidRDefault="003C004C" w:rsidP="009710AD">
            <w:pPr>
              <w:tabs>
                <w:tab w:val="left" w:pos="-720"/>
                <w:tab w:val="left" w:pos="2760"/>
              </w:tabs>
              <w:rPr>
                <w:rFonts w:ascii="Arial" w:hAnsi="Arial" w:cs="Arial"/>
                <w:sz w:val="22"/>
              </w:rPr>
            </w:pPr>
            <w:r w:rsidRPr="00FC6D93">
              <w:rPr>
                <w:rFonts w:ascii="Arial" w:hAnsi="Arial"/>
                <w:sz w:val="22"/>
              </w:rPr>
              <w:tab/>
              <w:t>Petitioner/Plaintiff,</w:t>
            </w:r>
          </w:p>
          <w:p w14:paraId="492537AE" w14:textId="77777777" w:rsidR="00413953" w:rsidRPr="00FC6D93" w:rsidRDefault="00000000" w:rsidP="00FC6D93">
            <w:pPr>
              <w:tabs>
                <w:tab w:val="left" w:pos="-720"/>
                <w:tab w:val="left" w:pos="1921"/>
              </w:tabs>
              <w:rPr>
                <w:rFonts w:ascii="Arial" w:hAnsi="Arial" w:cs="Arial"/>
                <w:sz w:val="22"/>
              </w:rPr>
            </w:pPr>
            <w:r w:rsidRPr="00FC6D93">
              <w:rPr>
                <w:rFonts w:ascii="Arial" w:hAnsi="Arial"/>
                <w:sz w:val="22"/>
              </w:rPr>
              <w:tab/>
              <w:t>Nagpetisyon/Nagsasakdal,</w:t>
            </w:r>
          </w:p>
          <w:p w14:paraId="33D5EF8B" w14:textId="37B59E9A" w:rsidR="00581E38" w:rsidRPr="00FC6D93" w:rsidRDefault="003C004C" w:rsidP="00CA0FEA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FC6D93">
              <w:rPr>
                <w:rFonts w:ascii="Arial" w:hAnsi="Arial"/>
                <w:sz w:val="22"/>
              </w:rPr>
              <w:t>vs.</w:t>
            </w:r>
          </w:p>
          <w:p w14:paraId="31537F77" w14:textId="4D92453F" w:rsidR="00413953" w:rsidRPr="00FC6D93" w:rsidRDefault="00000000" w:rsidP="00CA0FEA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FC6D93">
              <w:rPr>
                <w:rFonts w:ascii="Arial" w:hAnsi="Arial"/>
                <w:sz w:val="22"/>
              </w:rPr>
              <w:t>laban kay</w:t>
            </w:r>
          </w:p>
          <w:p w14:paraId="6B4DB525" w14:textId="77777777" w:rsidR="00581E38" w:rsidRPr="00FC6D93" w:rsidRDefault="003C004C" w:rsidP="009710AD">
            <w:pPr>
              <w:tabs>
                <w:tab w:val="left" w:pos="-720"/>
                <w:tab w:val="left" w:pos="4560"/>
              </w:tabs>
              <w:ind w:left="-29"/>
              <w:rPr>
                <w:rFonts w:ascii="Arial" w:hAnsi="Arial" w:cs="Arial"/>
                <w:sz w:val="22"/>
                <w:u w:val="single"/>
              </w:rPr>
            </w:pPr>
            <w:r w:rsidRPr="00FC6D93">
              <w:rPr>
                <w:rFonts w:ascii="Arial" w:hAnsi="Arial"/>
                <w:sz w:val="22"/>
                <w:u w:val="single"/>
              </w:rPr>
              <w:tab/>
            </w:r>
          </w:p>
          <w:p w14:paraId="1F2B4022" w14:textId="77777777" w:rsidR="00581E38" w:rsidRPr="00FC6D93" w:rsidRDefault="003C004C" w:rsidP="00413953">
            <w:pPr>
              <w:tabs>
                <w:tab w:val="left" w:pos="-720"/>
                <w:tab w:val="left" w:pos="2220"/>
              </w:tabs>
              <w:ind w:left="-29"/>
              <w:rPr>
                <w:rFonts w:ascii="Arial" w:hAnsi="Arial" w:cs="Arial"/>
                <w:sz w:val="22"/>
              </w:rPr>
            </w:pPr>
            <w:r w:rsidRPr="00FC6D93">
              <w:rPr>
                <w:rFonts w:ascii="Arial" w:hAnsi="Arial"/>
                <w:sz w:val="22"/>
              </w:rPr>
              <w:tab/>
              <w:t>Respondent/Defendant.</w:t>
            </w:r>
          </w:p>
          <w:p w14:paraId="59481D36" w14:textId="77777777" w:rsidR="00413953" w:rsidRPr="00FC6D93" w:rsidRDefault="00000000" w:rsidP="00FC6D93">
            <w:pPr>
              <w:tabs>
                <w:tab w:val="left" w:pos="-720"/>
                <w:tab w:val="left" w:pos="1921"/>
              </w:tabs>
              <w:spacing w:after="112"/>
              <w:ind w:left="-29"/>
              <w:rPr>
                <w:rFonts w:ascii="Arial" w:hAnsi="Arial" w:cs="Arial"/>
                <w:sz w:val="22"/>
              </w:rPr>
            </w:pPr>
            <w:r w:rsidRPr="00FC6D93">
              <w:rPr>
                <w:rFonts w:ascii="Arial" w:hAnsi="Arial"/>
                <w:sz w:val="22"/>
              </w:rPr>
              <w:tab/>
              <w:t>Respondente/Nasasakdal.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30" w:space="0" w:color="auto"/>
              <w:right w:val="nil"/>
            </w:tcBorders>
          </w:tcPr>
          <w:p w14:paraId="3E9577AF" w14:textId="77777777" w:rsidR="00581E38" w:rsidRPr="00FC6D93" w:rsidRDefault="003C004C" w:rsidP="009710AD">
            <w:pPr>
              <w:tabs>
                <w:tab w:val="left" w:pos="-720"/>
              </w:tabs>
              <w:spacing w:before="66"/>
              <w:rPr>
                <w:rFonts w:ascii="Arial" w:hAnsi="Arial" w:cs="Arial"/>
                <w:sz w:val="22"/>
                <w:szCs w:val="22"/>
              </w:rPr>
            </w:pPr>
            <w:r w:rsidRPr="00FC6D93">
              <w:rPr>
                <w:rFonts w:ascii="Arial" w:hAnsi="Arial"/>
                <w:b/>
                <w:sz w:val="22"/>
                <w:szCs w:val="22"/>
              </w:rPr>
              <w:t>No</w:t>
            </w:r>
            <w:r w:rsidRPr="00FC6D93">
              <w:rPr>
                <w:rFonts w:ascii="Arial" w:hAnsi="Arial"/>
                <w:sz w:val="22"/>
              </w:rPr>
              <w:t>. ____________________________</w:t>
            </w:r>
          </w:p>
          <w:p w14:paraId="071D50F7" w14:textId="3D595F19" w:rsidR="00413953" w:rsidRPr="00FC6D93" w:rsidRDefault="00000000" w:rsidP="0041395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FC6D93">
              <w:rPr>
                <w:rFonts w:ascii="Arial" w:hAnsi="Arial"/>
                <w:b/>
                <w:sz w:val="22"/>
              </w:rPr>
              <w:t>Numero</w:t>
            </w:r>
            <w:r w:rsidRPr="00FC6D93">
              <w:rPr>
                <w:rFonts w:ascii="Arial" w:hAnsi="Arial"/>
                <w:sz w:val="22"/>
              </w:rPr>
              <w:t xml:space="preserve"> </w:t>
            </w:r>
          </w:p>
          <w:p w14:paraId="0AB7C5C9" w14:textId="77777777" w:rsidR="00581E38" w:rsidRPr="00FC6D93" w:rsidRDefault="00581E38" w:rsidP="009710AD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72B7062" w14:textId="77777777" w:rsidR="009710AD" w:rsidRPr="00FC6D93" w:rsidRDefault="003C004C" w:rsidP="009710AD">
            <w:pPr>
              <w:tabs>
                <w:tab w:val="left" w:pos="-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C6D93">
              <w:rPr>
                <w:rFonts w:ascii="Arial" w:hAnsi="Arial"/>
                <w:b/>
                <w:sz w:val="22"/>
                <w:szCs w:val="22"/>
              </w:rPr>
              <w:t>Order Re Waiver of Civil Fees and Surcharges</w:t>
            </w:r>
          </w:p>
          <w:p w14:paraId="68833A90" w14:textId="77777777" w:rsidR="00413953" w:rsidRPr="00FC6D93" w:rsidRDefault="00000000" w:rsidP="00413953">
            <w:pPr>
              <w:tabs>
                <w:tab w:val="left" w:pos="-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C6D93">
              <w:rPr>
                <w:rFonts w:ascii="Arial" w:hAnsi="Arial"/>
                <w:b/>
                <w:sz w:val="22"/>
              </w:rPr>
              <w:t>Utos Tungkol sa Pag-urong ng Mga Bayad sa Sibil at Patong na Singil</w:t>
            </w:r>
          </w:p>
          <w:p w14:paraId="0D6A93C9" w14:textId="77777777" w:rsidR="00581E38" w:rsidRPr="00FC6D93" w:rsidRDefault="00000000" w:rsidP="009710AD">
            <w:pPr>
              <w:tabs>
                <w:tab w:val="left" w:pos="-720"/>
                <w:tab w:val="center" w:pos="468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C6D93">
              <w:rPr>
                <w:rFonts w:ascii="Arial" w:hAnsi="Arial"/>
                <w:sz w:val="22"/>
              </w:rPr>
              <w:t>[  ] Granted (ORPRFP)</w:t>
            </w:r>
          </w:p>
          <w:p w14:paraId="4CB447F5" w14:textId="476F9CCD" w:rsidR="00413953" w:rsidRPr="00FC6D93" w:rsidRDefault="000C41C3" w:rsidP="00413953">
            <w:pPr>
              <w:tabs>
                <w:tab w:val="left" w:pos="-720"/>
                <w:tab w:val="center" w:pos="468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C6D93">
              <w:rPr>
                <w:rFonts w:ascii="Arial" w:hAnsi="Arial"/>
                <w:sz w:val="22"/>
              </w:rPr>
              <w:t xml:space="preserve">     Ipinagkaloob (ORPRFP)</w:t>
            </w:r>
          </w:p>
          <w:p w14:paraId="3B3955D9" w14:textId="77777777" w:rsidR="00814CAB" w:rsidRPr="00FC6D93" w:rsidRDefault="00000000" w:rsidP="009710AD">
            <w:pPr>
              <w:tabs>
                <w:tab w:val="left" w:pos="-720"/>
                <w:tab w:val="center" w:pos="468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C6D93">
              <w:rPr>
                <w:rFonts w:ascii="Arial" w:hAnsi="Arial"/>
                <w:sz w:val="22"/>
              </w:rPr>
              <w:t>[  ] Denied (ORDYMT)</w:t>
            </w:r>
          </w:p>
          <w:p w14:paraId="219F497D" w14:textId="512D02D5" w:rsidR="00413953" w:rsidRPr="00FC6D93" w:rsidRDefault="000C41C3" w:rsidP="00413953">
            <w:pPr>
              <w:tabs>
                <w:tab w:val="left" w:pos="-720"/>
                <w:tab w:val="center" w:pos="468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C6D93">
              <w:rPr>
                <w:rFonts w:ascii="Arial" w:hAnsi="Arial"/>
                <w:sz w:val="22"/>
              </w:rPr>
              <w:t xml:space="preserve">     Tinanggihan (ORDYMT)</w:t>
            </w:r>
          </w:p>
          <w:p w14:paraId="76D30A36" w14:textId="77777777" w:rsidR="00C26806" w:rsidRPr="00FC6D93" w:rsidRDefault="00000000" w:rsidP="00522E40">
            <w:pPr>
              <w:tabs>
                <w:tab w:val="left" w:pos="-720"/>
              </w:tabs>
              <w:ind w:left="330"/>
              <w:rPr>
                <w:rFonts w:ascii="Arial" w:hAnsi="Arial" w:cs="Arial"/>
                <w:sz w:val="22"/>
                <w:szCs w:val="22"/>
              </w:rPr>
            </w:pPr>
            <w:r w:rsidRPr="00FC6D93">
              <w:rPr>
                <w:rFonts w:ascii="Arial" w:hAnsi="Arial"/>
                <w:sz w:val="22"/>
              </w:rPr>
              <w:t>[  ] Clerk’s Action Required 3.1</w:t>
            </w:r>
          </w:p>
          <w:p w14:paraId="193BB69A" w14:textId="12A9CD10" w:rsidR="00413953" w:rsidRPr="00FC6D93" w:rsidRDefault="000C41C3" w:rsidP="00565597">
            <w:pPr>
              <w:tabs>
                <w:tab w:val="left" w:pos="-720"/>
              </w:tabs>
              <w:ind w:left="330" w:right="-144"/>
              <w:rPr>
                <w:rFonts w:ascii="Arial" w:hAnsi="Arial" w:cs="Arial"/>
                <w:b/>
                <w:sz w:val="22"/>
              </w:rPr>
            </w:pPr>
            <w:r w:rsidRPr="00FC6D93">
              <w:rPr>
                <w:rFonts w:ascii="Arial" w:hAnsi="Arial"/>
                <w:sz w:val="22"/>
              </w:rPr>
              <w:t xml:space="preserve">     Kinakailangan ang Aksyon ng Klerk 3.1</w:t>
            </w:r>
          </w:p>
        </w:tc>
      </w:tr>
    </w:tbl>
    <w:p w14:paraId="75C3B375" w14:textId="77777777" w:rsidR="00581E38" w:rsidRPr="00FC6D93" w:rsidRDefault="00581E38" w:rsidP="00581E38">
      <w:pPr>
        <w:rPr>
          <w:rFonts w:ascii="Arial" w:hAnsi="Arial" w:cs="Arial"/>
        </w:rPr>
      </w:pPr>
    </w:p>
    <w:p w14:paraId="6FC873FB" w14:textId="77777777" w:rsidR="009710AD" w:rsidRPr="00FC6D93" w:rsidRDefault="00000000" w:rsidP="00C47D56">
      <w:pPr>
        <w:ind w:left="360"/>
        <w:jc w:val="center"/>
        <w:rPr>
          <w:rFonts w:ascii="Arial" w:hAnsi="Arial" w:cs="Arial"/>
          <w:b/>
          <w:sz w:val="22"/>
          <w:szCs w:val="24"/>
        </w:rPr>
      </w:pPr>
      <w:r w:rsidRPr="00FC6D93">
        <w:rPr>
          <w:rFonts w:ascii="Arial" w:hAnsi="Arial"/>
          <w:b/>
          <w:sz w:val="22"/>
        </w:rPr>
        <w:t>I.  Basis</w:t>
      </w:r>
    </w:p>
    <w:p w14:paraId="78165459" w14:textId="11DCEA66" w:rsidR="00413953" w:rsidRPr="00FC6D93" w:rsidRDefault="00000000" w:rsidP="00FC6D93">
      <w:pPr>
        <w:ind w:left="360"/>
        <w:jc w:val="center"/>
        <w:rPr>
          <w:rFonts w:ascii="Arial" w:hAnsi="Arial" w:cs="Arial"/>
          <w:b/>
          <w:sz w:val="22"/>
          <w:szCs w:val="24"/>
        </w:rPr>
      </w:pPr>
      <w:r w:rsidRPr="00FC6D93">
        <w:rPr>
          <w:rFonts w:ascii="Arial" w:hAnsi="Arial"/>
          <w:b/>
          <w:sz w:val="22"/>
        </w:rPr>
        <w:t>Batayan</w:t>
      </w:r>
    </w:p>
    <w:p w14:paraId="0BAED764" w14:textId="77777777" w:rsidR="009710AD" w:rsidRPr="00FC6D93" w:rsidRDefault="009710AD" w:rsidP="009710AD">
      <w:pPr>
        <w:rPr>
          <w:rFonts w:ascii="Arial" w:hAnsi="Arial" w:cs="Arial"/>
          <w:sz w:val="18"/>
        </w:rPr>
      </w:pPr>
    </w:p>
    <w:p w14:paraId="4D89D0F3" w14:textId="77777777" w:rsidR="009710AD" w:rsidRPr="00FC6D93" w:rsidRDefault="003C004C" w:rsidP="009710AD">
      <w:pPr>
        <w:rPr>
          <w:rFonts w:ascii="Arial" w:hAnsi="Arial" w:cs="Arial"/>
          <w:sz w:val="22"/>
          <w:szCs w:val="22"/>
        </w:rPr>
      </w:pPr>
      <w:r w:rsidRPr="00FC6D93">
        <w:rPr>
          <w:rFonts w:ascii="Arial" w:hAnsi="Arial"/>
          <w:sz w:val="22"/>
          <w:szCs w:val="22"/>
        </w:rPr>
        <w:t xml:space="preserve">The court received the motion to waive fees and surcharges filed by or on behalf of the </w:t>
      </w:r>
      <w:r w:rsidR="00E44676" w:rsidRPr="00FC6D93">
        <w:rPr>
          <w:rFonts w:ascii="Arial" w:hAnsi="Arial"/>
          <w:sz w:val="22"/>
          <w:szCs w:val="22"/>
        </w:rPr>
        <w:br/>
      </w:r>
      <w:r w:rsidRPr="00FC6D93">
        <w:rPr>
          <w:rFonts w:ascii="Arial" w:hAnsi="Arial"/>
          <w:sz w:val="22"/>
        </w:rPr>
        <w:t xml:space="preserve">[  ] petitioner/plaintiff  [  ] respondent/defendant. </w:t>
      </w:r>
    </w:p>
    <w:p w14:paraId="3B21C7E7" w14:textId="76E27FAE" w:rsidR="00413953" w:rsidRPr="00FC6D93" w:rsidRDefault="00000000" w:rsidP="00413953">
      <w:pPr>
        <w:rPr>
          <w:rFonts w:ascii="Arial" w:hAnsi="Arial" w:cs="Arial"/>
          <w:sz w:val="22"/>
          <w:szCs w:val="22"/>
        </w:rPr>
      </w:pPr>
      <w:r w:rsidRPr="00FC6D93">
        <w:rPr>
          <w:rFonts w:ascii="Arial" w:hAnsi="Arial"/>
          <w:sz w:val="22"/>
        </w:rPr>
        <w:t>Natanggap ng hukuman ang mosyon upang iurong ang mga bayarin at patong na singil na inihain ni o sa ngalan ng</w:t>
      </w:r>
      <w:r w:rsidR="000C41C3" w:rsidRPr="00FC6D93">
        <w:rPr>
          <w:rFonts w:ascii="Arial" w:hAnsi="Arial"/>
          <w:sz w:val="22"/>
        </w:rPr>
        <w:t xml:space="preserve">    </w:t>
      </w:r>
      <w:r w:rsidRPr="00FC6D93">
        <w:rPr>
          <w:rFonts w:ascii="Arial" w:hAnsi="Arial"/>
          <w:sz w:val="22"/>
        </w:rPr>
        <w:t xml:space="preserve"> nagpetisyon/nagsasakdal,  </w:t>
      </w:r>
      <w:r w:rsidR="000C41C3" w:rsidRPr="00FC6D93">
        <w:rPr>
          <w:rFonts w:ascii="Arial" w:hAnsi="Arial"/>
          <w:sz w:val="22"/>
        </w:rPr>
        <w:t xml:space="preserve">    </w:t>
      </w:r>
      <w:r w:rsidRPr="00FC6D93">
        <w:rPr>
          <w:rFonts w:ascii="Arial" w:hAnsi="Arial"/>
          <w:sz w:val="22"/>
        </w:rPr>
        <w:t xml:space="preserve"> nagpetisyon/nagsasakdal. </w:t>
      </w:r>
    </w:p>
    <w:p w14:paraId="19FEC9A7" w14:textId="77777777" w:rsidR="009710AD" w:rsidRPr="00FC6D93" w:rsidRDefault="009710AD" w:rsidP="009710AD">
      <w:pPr>
        <w:rPr>
          <w:rFonts w:ascii="Arial" w:hAnsi="Arial" w:cs="Arial"/>
        </w:rPr>
      </w:pPr>
    </w:p>
    <w:p w14:paraId="5E8AD240" w14:textId="77777777" w:rsidR="009710AD" w:rsidRPr="00FC6D93" w:rsidRDefault="00000000" w:rsidP="00C47D56">
      <w:pPr>
        <w:ind w:left="360"/>
        <w:jc w:val="center"/>
        <w:rPr>
          <w:rFonts w:ascii="Arial" w:hAnsi="Arial" w:cs="Arial"/>
          <w:b/>
          <w:sz w:val="22"/>
          <w:szCs w:val="24"/>
        </w:rPr>
      </w:pPr>
      <w:r w:rsidRPr="00FC6D93">
        <w:rPr>
          <w:rFonts w:ascii="Arial" w:hAnsi="Arial"/>
          <w:b/>
          <w:sz w:val="22"/>
        </w:rPr>
        <w:t>II.  Findings</w:t>
      </w:r>
    </w:p>
    <w:p w14:paraId="0EB0BF23" w14:textId="3B056E53" w:rsidR="00413953" w:rsidRPr="00FC6D93" w:rsidRDefault="00000000" w:rsidP="00FC6D93">
      <w:pPr>
        <w:ind w:left="360"/>
        <w:jc w:val="center"/>
        <w:rPr>
          <w:rFonts w:ascii="Arial" w:hAnsi="Arial" w:cs="Arial"/>
          <w:b/>
          <w:sz w:val="22"/>
          <w:szCs w:val="24"/>
        </w:rPr>
      </w:pPr>
      <w:r w:rsidRPr="00FC6D93">
        <w:rPr>
          <w:rFonts w:ascii="Arial" w:hAnsi="Arial"/>
          <w:b/>
          <w:sz w:val="22"/>
        </w:rPr>
        <w:t>Mga Kapasiyahan</w:t>
      </w:r>
    </w:p>
    <w:p w14:paraId="2DA16C0C" w14:textId="77777777" w:rsidR="009710AD" w:rsidRPr="00FC6D93" w:rsidRDefault="009710AD" w:rsidP="009710AD">
      <w:pPr>
        <w:rPr>
          <w:rFonts w:ascii="Arial" w:hAnsi="Arial" w:cs="Arial"/>
          <w:sz w:val="18"/>
        </w:rPr>
      </w:pPr>
    </w:p>
    <w:p w14:paraId="24BAC308" w14:textId="6F03700E" w:rsidR="009710AD" w:rsidRPr="00FC6D93" w:rsidRDefault="00000000" w:rsidP="009710AD">
      <w:pPr>
        <w:rPr>
          <w:rFonts w:ascii="Arial" w:hAnsi="Arial" w:cs="Arial"/>
          <w:sz w:val="22"/>
          <w:szCs w:val="22"/>
        </w:rPr>
      </w:pPr>
      <w:r w:rsidRPr="00FC6D93">
        <w:rPr>
          <w:rFonts w:ascii="Arial" w:hAnsi="Arial"/>
          <w:sz w:val="22"/>
        </w:rPr>
        <w:t>The Court reviewed the motion and supporting declaration(s). Based on the declaration(s) and any relevant records and files, the Court finds:</w:t>
      </w:r>
    </w:p>
    <w:p w14:paraId="2BD8C600" w14:textId="14BDC248" w:rsidR="00413953" w:rsidRPr="00FC6D93" w:rsidRDefault="00000000" w:rsidP="00413953">
      <w:pPr>
        <w:rPr>
          <w:rFonts w:ascii="Arial" w:hAnsi="Arial" w:cs="Arial"/>
          <w:sz w:val="22"/>
          <w:szCs w:val="22"/>
        </w:rPr>
      </w:pPr>
      <w:r w:rsidRPr="00FC6D93">
        <w:rPr>
          <w:rFonts w:ascii="Arial" w:hAnsi="Arial"/>
          <w:sz w:val="22"/>
        </w:rPr>
        <w:t>Sinuri ng Hukuman ang mosyon at (mga) sumusuportang deklarasyon. Batay sa (mga) deklarasyon at anumang nauugnay na mga talaan at mga file, nalaman ng Hukuman na:</w:t>
      </w:r>
    </w:p>
    <w:p w14:paraId="3630BB67" w14:textId="77777777" w:rsidR="009710AD" w:rsidRPr="00FC6D93" w:rsidRDefault="009710AD" w:rsidP="009710AD">
      <w:pPr>
        <w:rPr>
          <w:rFonts w:ascii="Arial" w:hAnsi="Arial" w:cs="Arial"/>
          <w:szCs w:val="24"/>
        </w:rPr>
      </w:pPr>
    </w:p>
    <w:p w14:paraId="06922A40" w14:textId="77777777" w:rsidR="009710AD" w:rsidRPr="00FC6D93" w:rsidRDefault="00000000" w:rsidP="009710AD">
      <w:pPr>
        <w:ind w:left="720" w:hanging="720"/>
        <w:rPr>
          <w:rFonts w:ascii="Arial" w:hAnsi="Arial" w:cs="Arial"/>
          <w:sz w:val="22"/>
          <w:szCs w:val="22"/>
        </w:rPr>
      </w:pPr>
      <w:r w:rsidRPr="00FC6D93">
        <w:rPr>
          <w:rFonts w:ascii="Arial" w:hAnsi="Arial"/>
        </w:rPr>
        <w:t>2</w:t>
      </w:r>
      <w:r w:rsidRPr="00FC6D93">
        <w:rPr>
          <w:rFonts w:ascii="Arial" w:hAnsi="Arial"/>
          <w:sz w:val="22"/>
          <w:szCs w:val="22"/>
        </w:rPr>
        <w:t xml:space="preserve">.1 </w:t>
      </w:r>
      <w:r w:rsidR="00C47D56" w:rsidRPr="00FC6D93">
        <w:rPr>
          <w:rFonts w:ascii="Arial" w:hAnsi="Arial"/>
          <w:sz w:val="22"/>
          <w:szCs w:val="22"/>
        </w:rPr>
        <w:tab/>
      </w:r>
      <w:r w:rsidR="00855D2D" w:rsidRPr="00FC6D93">
        <w:rPr>
          <w:rFonts w:ascii="Arial" w:hAnsi="Arial"/>
          <w:sz w:val="22"/>
          <w:szCs w:val="22"/>
        </w:rPr>
        <w:t>[  ]</w:t>
      </w:r>
      <w:r w:rsidR="00C47D56" w:rsidRPr="00FC6D93">
        <w:rPr>
          <w:rFonts w:ascii="Arial" w:hAnsi="Arial"/>
          <w:sz w:val="22"/>
          <w:szCs w:val="22"/>
        </w:rPr>
        <w:tab/>
      </w:r>
      <w:r w:rsidRPr="00FC6D93">
        <w:rPr>
          <w:rFonts w:ascii="Arial" w:hAnsi="Arial"/>
          <w:sz w:val="22"/>
        </w:rPr>
        <w:t>The moving party is indigent based on the following:  He or she:</w:t>
      </w:r>
    </w:p>
    <w:p w14:paraId="306B85D5" w14:textId="3FF931EB" w:rsidR="00413953" w:rsidRPr="00FC6D93" w:rsidRDefault="00000000" w:rsidP="00413953">
      <w:pPr>
        <w:ind w:left="720" w:hanging="720"/>
        <w:rPr>
          <w:rFonts w:ascii="Arial" w:hAnsi="Arial" w:cs="Arial"/>
          <w:sz w:val="22"/>
          <w:szCs w:val="22"/>
        </w:rPr>
      </w:pPr>
      <w:r w:rsidRPr="00FC6D93">
        <w:rPr>
          <w:rFonts w:ascii="Arial" w:hAnsi="Arial"/>
          <w:sz w:val="22"/>
          <w:szCs w:val="22"/>
        </w:rPr>
        <w:tab/>
      </w:r>
      <w:r w:rsidR="000C41C3" w:rsidRPr="00FC6D93">
        <w:rPr>
          <w:rFonts w:ascii="Arial" w:hAnsi="Arial"/>
          <w:sz w:val="22"/>
        </w:rPr>
        <w:t xml:space="preserve">    </w:t>
      </w:r>
      <w:r w:rsidRPr="00FC6D93">
        <w:rPr>
          <w:rFonts w:ascii="Arial" w:hAnsi="Arial"/>
          <w:sz w:val="22"/>
          <w:szCs w:val="22"/>
        </w:rPr>
        <w:tab/>
      </w:r>
      <w:r w:rsidRPr="00FC6D93">
        <w:rPr>
          <w:rFonts w:ascii="Arial" w:hAnsi="Arial"/>
          <w:sz w:val="22"/>
        </w:rPr>
        <w:t>Ang gumagalaw na partido ay mahirap batay sa mga sumusunod:  Siya:</w:t>
      </w:r>
    </w:p>
    <w:p w14:paraId="27FA1924" w14:textId="77777777" w:rsidR="009710AD" w:rsidRPr="00FC6D93" w:rsidRDefault="009710AD" w:rsidP="009710AD">
      <w:pPr>
        <w:ind w:left="720" w:hanging="720"/>
        <w:rPr>
          <w:rFonts w:ascii="Arial" w:hAnsi="Arial" w:cs="Arial"/>
          <w:sz w:val="22"/>
          <w:szCs w:val="22"/>
        </w:rPr>
      </w:pPr>
    </w:p>
    <w:p w14:paraId="40A34EF9" w14:textId="77777777" w:rsidR="009710AD" w:rsidRPr="00FC6D93" w:rsidRDefault="00855D2D" w:rsidP="00C47D56">
      <w:pPr>
        <w:tabs>
          <w:tab w:val="left" w:pos="1440"/>
        </w:tabs>
        <w:ind w:left="2160" w:hanging="720"/>
        <w:rPr>
          <w:rFonts w:ascii="Arial" w:hAnsi="Arial" w:cs="Arial"/>
          <w:sz w:val="22"/>
          <w:szCs w:val="22"/>
        </w:rPr>
      </w:pPr>
      <w:r w:rsidRPr="00FC6D93">
        <w:rPr>
          <w:rFonts w:ascii="Arial" w:hAnsi="Arial"/>
          <w:sz w:val="22"/>
          <w:szCs w:val="22"/>
        </w:rPr>
        <w:lastRenderedPageBreak/>
        <w:t>[  ]</w:t>
      </w:r>
      <w:r w:rsidR="003C004C" w:rsidRPr="00FC6D93">
        <w:rPr>
          <w:rFonts w:ascii="Arial" w:hAnsi="Arial"/>
          <w:sz w:val="22"/>
          <w:szCs w:val="22"/>
        </w:rPr>
        <w:tab/>
      </w:r>
      <w:r w:rsidRPr="00FC6D93">
        <w:rPr>
          <w:rFonts w:ascii="Arial" w:hAnsi="Arial"/>
          <w:sz w:val="22"/>
        </w:rPr>
        <w:t>is represented by a qualified legal aid provider that screened and found the applicant eligible for free civil legal aid services; and/or</w:t>
      </w:r>
    </w:p>
    <w:p w14:paraId="54197894" w14:textId="77777777" w:rsidR="00413953" w:rsidRPr="00FC6D93" w:rsidRDefault="00000000" w:rsidP="00C47D56">
      <w:pPr>
        <w:tabs>
          <w:tab w:val="left" w:pos="1440"/>
        </w:tabs>
        <w:ind w:left="2160" w:hanging="720"/>
        <w:rPr>
          <w:rFonts w:ascii="Arial" w:hAnsi="Arial" w:cs="Arial"/>
          <w:sz w:val="22"/>
          <w:szCs w:val="22"/>
        </w:rPr>
      </w:pPr>
      <w:r w:rsidRPr="00FC6D93">
        <w:rPr>
          <w:rFonts w:ascii="Arial" w:hAnsi="Arial"/>
          <w:sz w:val="22"/>
          <w:szCs w:val="22"/>
        </w:rPr>
        <w:tab/>
      </w:r>
      <w:r w:rsidRPr="00FC6D93">
        <w:rPr>
          <w:rFonts w:ascii="Arial" w:hAnsi="Arial"/>
          <w:sz w:val="22"/>
        </w:rPr>
        <w:t>ay kinakatawan ng isang kwalipikadong provider ng legal na tulong na nagsuri at nalaman ang aplikante bilang kwalipikado para sa mga libreng serbisyo sa legal na sibil na tulong; at/o</w:t>
      </w:r>
    </w:p>
    <w:p w14:paraId="7033A299" w14:textId="77777777" w:rsidR="009710AD" w:rsidRPr="00FC6D93" w:rsidRDefault="009710AD" w:rsidP="00167A96">
      <w:pPr>
        <w:rPr>
          <w:rFonts w:ascii="Arial" w:hAnsi="Arial" w:cs="Arial"/>
          <w:sz w:val="16"/>
          <w:szCs w:val="16"/>
        </w:rPr>
      </w:pPr>
    </w:p>
    <w:p w14:paraId="07F1C9D0" w14:textId="77777777" w:rsidR="009710AD" w:rsidRPr="00FC6D93" w:rsidRDefault="00855D2D" w:rsidP="00C47D56">
      <w:pPr>
        <w:tabs>
          <w:tab w:val="left" w:pos="1440"/>
        </w:tabs>
        <w:ind w:left="2160" w:hanging="720"/>
        <w:rPr>
          <w:rFonts w:ascii="Arial" w:hAnsi="Arial" w:cs="Arial"/>
          <w:sz w:val="22"/>
          <w:szCs w:val="22"/>
        </w:rPr>
      </w:pPr>
      <w:r w:rsidRPr="00FC6D93">
        <w:rPr>
          <w:rFonts w:ascii="Arial" w:hAnsi="Arial"/>
          <w:sz w:val="22"/>
          <w:szCs w:val="22"/>
        </w:rPr>
        <w:t>[  ]</w:t>
      </w:r>
      <w:r w:rsidR="003C004C" w:rsidRPr="00FC6D93">
        <w:rPr>
          <w:rFonts w:ascii="Arial" w:hAnsi="Arial"/>
          <w:sz w:val="22"/>
          <w:szCs w:val="22"/>
        </w:rPr>
        <w:tab/>
        <w:t>receives benefits from one or more needs-based, means-tested assistance programs; and/or</w:t>
      </w:r>
    </w:p>
    <w:p w14:paraId="61D7D859" w14:textId="77777777" w:rsidR="00413953" w:rsidRPr="00FC6D93" w:rsidRDefault="00000000" w:rsidP="00C47D56">
      <w:pPr>
        <w:tabs>
          <w:tab w:val="left" w:pos="1440"/>
        </w:tabs>
        <w:ind w:left="2160" w:hanging="720"/>
        <w:rPr>
          <w:rFonts w:ascii="Arial" w:hAnsi="Arial" w:cs="Arial"/>
          <w:sz w:val="22"/>
          <w:szCs w:val="22"/>
        </w:rPr>
      </w:pPr>
      <w:r w:rsidRPr="00FC6D93">
        <w:rPr>
          <w:rFonts w:ascii="Arial" w:hAnsi="Arial"/>
          <w:sz w:val="22"/>
          <w:szCs w:val="22"/>
        </w:rPr>
        <w:tab/>
      </w:r>
      <w:r w:rsidRPr="00FC6D93">
        <w:rPr>
          <w:rFonts w:ascii="Arial" w:hAnsi="Arial"/>
          <w:sz w:val="22"/>
        </w:rPr>
        <w:t>tumatanggap ng mga benepisyo mula sa isa o higit pang mga nakabatay sa pangangailangan, subok na mga programa ng tulong; at/o</w:t>
      </w:r>
    </w:p>
    <w:p w14:paraId="3093B97B" w14:textId="77777777" w:rsidR="009710AD" w:rsidRPr="00FC6D93" w:rsidRDefault="009710AD" w:rsidP="00167A96">
      <w:pPr>
        <w:tabs>
          <w:tab w:val="left" w:pos="720"/>
        </w:tabs>
        <w:ind w:left="720" w:hanging="720"/>
        <w:rPr>
          <w:rFonts w:ascii="Arial" w:hAnsi="Arial" w:cs="Arial"/>
          <w:sz w:val="16"/>
          <w:szCs w:val="16"/>
        </w:rPr>
      </w:pPr>
    </w:p>
    <w:p w14:paraId="2E3F73C9" w14:textId="77777777" w:rsidR="009710AD" w:rsidRPr="00FC6D93" w:rsidRDefault="00855D2D" w:rsidP="00C47D56">
      <w:pPr>
        <w:tabs>
          <w:tab w:val="left" w:pos="1440"/>
        </w:tabs>
        <w:ind w:left="2160" w:hanging="720"/>
        <w:rPr>
          <w:rFonts w:ascii="Arial" w:hAnsi="Arial" w:cs="Arial"/>
          <w:sz w:val="22"/>
          <w:szCs w:val="22"/>
        </w:rPr>
      </w:pPr>
      <w:r w:rsidRPr="00FC6D93">
        <w:rPr>
          <w:rFonts w:ascii="Arial" w:hAnsi="Arial"/>
          <w:sz w:val="22"/>
          <w:szCs w:val="22"/>
        </w:rPr>
        <w:t>[  ]</w:t>
      </w:r>
      <w:r w:rsidR="003C004C" w:rsidRPr="00FC6D93">
        <w:rPr>
          <w:rFonts w:ascii="Arial" w:hAnsi="Arial"/>
          <w:sz w:val="22"/>
          <w:szCs w:val="22"/>
        </w:rPr>
        <w:tab/>
        <w:t xml:space="preserve">has household income at or below 125% of the federal poverty guideline; and/or </w:t>
      </w:r>
    </w:p>
    <w:p w14:paraId="5349A02A" w14:textId="77777777" w:rsidR="00413953" w:rsidRPr="00FC6D93" w:rsidRDefault="00000000" w:rsidP="00C47D56">
      <w:pPr>
        <w:tabs>
          <w:tab w:val="left" w:pos="1440"/>
        </w:tabs>
        <w:ind w:left="2160" w:hanging="720"/>
        <w:rPr>
          <w:rFonts w:ascii="Arial" w:hAnsi="Arial" w:cs="Arial"/>
          <w:sz w:val="22"/>
          <w:szCs w:val="22"/>
        </w:rPr>
      </w:pPr>
      <w:r w:rsidRPr="00FC6D93">
        <w:rPr>
          <w:rFonts w:ascii="Arial" w:hAnsi="Arial"/>
          <w:sz w:val="22"/>
          <w:szCs w:val="22"/>
        </w:rPr>
        <w:tab/>
      </w:r>
      <w:r w:rsidRPr="00FC6D93">
        <w:rPr>
          <w:rFonts w:ascii="Arial" w:hAnsi="Arial"/>
          <w:sz w:val="22"/>
        </w:rPr>
        <w:t>may kita ng sambahayan sa o mas mababa sa 125% ng pederal na alituntunin sa kahirapan; at/o</w:t>
      </w:r>
    </w:p>
    <w:p w14:paraId="4A92434C" w14:textId="77777777" w:rsidR="009710AD" w:rsidRPr="00FC6D93" w:rsidRDefault="009710AD" w:rsidP="00167A96">
      <w:pPr>
        <w:tabs>
          <w:tab w:val="left" w:pos="720"/>
        </w:tabs>
        <w:ind w:left="720" w:hanging="720"/>
        <w:rPr>
          <w:rFonts w:ascii="Arial" w:hAnsi="Arial" w:cs="Arial"/>
          <w:sz w:val="16"/>
          <w:szCs w:val="16"/>
        </w:rPr>
      </w:pPr>
    </w:p>
    <w:p w14:paraId="682CA4DB" w14:textId="77777777" w:rsidR="009710AD" w:rsidRPr="00FC6D93" w:rsidRDefault="00855D2D" w:rsidP="00C47D56">
      <w:pPr>
        <w:tabs>
          <w:tab w:val="left" w:pos="1440"/>
        </w:tabs>
        <w:ind w:left="2160" w:hanging="720"/>
        <w:rPr>
          <w:rFonts w:ascii="Arial" w:hAnsi="Arial" w:cs="Arial"/>
          <w:sz w:val="22"/>
          <w:szCs w:val="22"/>
        </w:rPr>
      </w:pPr>
      <w:r w:rsidRPr="00FC6D93">
        <w:rPr>
          <w:rFonts w:ascii="Arial" w:hAnsi="Arial"/>
          <w:sz w:val="22"/>
          <w:szCs w:val="22"/>
        </w:rPr>
        <w:t>[  ]</w:t>
      </w:r>
      <w:r w:rsidR="003C004C" w:rsidRPr="00FC6D93">
        <w:rPr>
          <w:rFonts w:ascii="Arial" w:hAnsi="Arial"/>
          <w:sz w:val="22"/>
          <w:szCs w:val="22"/>
        </w:rPr>
        <w:tab/>
      </w:r>
      <w:r w:rsidRPr="00FC6D93">
        <w:rPr>
          <w:rFonts w:ascii="Arial" w:hAnsi="Arial"/>
          <w:sz w:val="22"/>
        </w:rPr>
        <w:t>has household income above 125% of the federal poverty guideline but cannot meet basic household living expenses and pay the fees and/or surcharges; and/or</w:t>
      </w:r>
    </w:p>
    <w:p w14:paraId="13BD5521" w14:textId="386038D4" w:rsidR="00413953" w:rsidRPr="00FC6D93" w:rsidRDefault="00000000" w:rsidP="00C47D56">
      <w:pPr>
        <w:tabs>
          <w:tab w:val="left" w:pos="1440"/>
        </w:tabs>
        <w:ind w:left="2160" w:hanging="720"/>
        <w:rPr>
          <w:rFonts w:ascii="Arial" w:hAnsi="Arial" w:cs="Arial"/>
          <w:sz w:val="22"/>
          <w:szCs w:val="22"/>
        </w:rPr>
      </w:pPr>
      <w:r w:rsidRPr="00FC6D93">
        <w:rPr>
          <w:rFonts w:ascii="Arial" w:hAnsi="Arial"/>
          <w:sz w:val="22"/>
          <w:szCs w:val="22"/>
        </w:rPr>
        <w:tab/>
      </w:r>
      <w:r w:rsidRPr="00FC6D93">
        <w:rPr>
          <w:rFonts w:ascii="Arial" w:hAnsi="Arial"/>
          <w:sz w:val="22"/>
        </w:rPr>
        <w:t>ay may kita ng sambahayan na higit sa 125% ng pederal na alituntunin sa kahirapan ngunit hindi makatugon sa mga pangunahing gastos sa pamumuhay ng sambahayan at mabayaran ang mga bayarin at/o mga patong na singil; at/o</w:t>
      </w:r>
    </w:p>
    <w:p w14:paraId="61779838" w14:textId="77777777" w:rsidR="009710AD" w:rsidRPr="00FC6D93" w:rsidRDefault="009710AD" w:rsidP="00167A96">
      <w:pPr>
        <w:tabs>
          <w:tab w:val="left" w:pos="720"/>
        </w:tabs>
        <w:ind w:left="720" w:hanging="720"/>
        <w:rPr>
          <w:rFonts w:ascii="Arial" w:hAnsi="Arial" w:cs="Arial"/>
          <w:sz w:val="16"/>
          <w:szCs w:val="16"/>
        </w:rPr>
      </w:pPr>
    </w:p>
    <w:p w14:paraId="44179641" w14:textId="77777777" w:rsidR="009710AD" w:rsidRPr="00FC6D93" w:rsidRDefault="00855D2D" w:rsidP="00494644">
      <w:pPr>
        <w:tabs>
          <w:tab w:val="left" w:pos="720"/>
          <w:tab w:val="left" w:pos="2160"/>
          <w:tab w:val="left" w:pos="9180"/>
        </w:tabs>
        <w:ind w:left="1440"/>
        <w:rPr>
          <w:rFonts w:ascii="Arial" w:hAnsi="Arial" w:cs="Arial"/>
          <w:sz w:val="22"/>
          <w:szCs w:val="22"/>
          <w:u w:val="single"/>
        </w:rPr>
      </w:pPr>
      <w:r w:rsidRPr="00FC6D93">
        <w:rPr>
          <w:rFonts w:ascii="Arial" w:hAnsi="Arial"/>
          <w:sz w:val="22"/>
          <w:szCs w:val="22"/>
        </w:rPr>
        <w:t>[  ]</w:t>
      </w:r>
      <w:r w:rsidR="00C47D56" w:rsidRPr="00FC6D93">
        <w:rPr>
          <w:rFonts w:ascii="Arial" w:hAnsi="Arial"/>
          <w:sz w:val="22"/>
          <w:szCs w:val="22"/>
        </w:rPr>
        <w:tab/>
      </w:r>
      <w:r w:rsidR="003C004C" w:rsidRPr="00FC6D93">
        <w:rPr>
          <w:rFonts w:ascii="Arial" w:hAnsi="Arial"/>
          <w:sz w:val="22"/>
          <w:szCs w:val="22"/>
        </w:rPr>
        <w:t xml:space="preserve">other:  </w:t>
      </w:r>
      <w:r w:rsidR="00494644" w:rsidRPr="00FC6D93">
        <w:rPr>
          <w:rFonts w:ascii="Arial" w:hAnsi="Arial"/>
          <w:sz w:val="22"/>
          <w:szCs w:val="22"/>
          <w:u w:val="single"/>
        </w:rPr>
        <w:tab/>
      </w:r>
    </w:p>
    <w:p w14:paraId="57EC0365" w14:textId="316B602D" w:rsidR="00413953" w:rsidRPr="00FC6D93" w:rsidRDefault="00000000" w:rsidP="00413953">
      <w:pPr>
        <w:tabs>
          <w:tab w:val="left" w:pos="720"/>
          <w:tab w:val="left" w:pos="2160"/>
          <w:tab w:val="left" w:pos="9180"/>
        </w:tabs>
        <w:ind w:left="1440"/>
        <w:rPr>
          <w:rFonts w:ascii="Arial" w:hAnsi="Arial" w:cs="Arial"/>
          <w:sz w:val="22"/>
          <w:szCs w:val="22"/>
          <w:u w:val="single"/>
        </w:rPr>
      </w:pPr>
      <w:r w:rsidRPr="00FC6D93">
        <w:rPr>
          <w:rFonts w:ascii="Arial" w:hAnsi="Arial"/>
          <w:sz w:val="22"/>
          <w:szCs w:val="22"/>
        </w:rPr>
        <w:tab/>
      </w:r>
      <w:r w:rsidRPr="00FC6D93">
        <w:rPr>
          <w:rFonts w:ascii="Arial" w:hAnsi="Arial"/>
          <w:sz w:val="22"/>
        </w:rPr>
        <w:t xml:space="preserve">iba pa:  </w:t>
      </w:r>
    </w:p>
    <w:p w14:paraId="144B13FC" w14:textId="77777777" w:rsidR="00494644" w:rsidRPr="00FC6D93" w:rsidRDefault="00000000" w:rsidP="00494644">
      <w:pPr>
        <w:tabs>
          <w:tab w:val="left" w:pos="720"/>
          <w:tab w:val="left" w:pos="2160"/>
          <w:tab w:val="left" w:pos="9180"/>
        </w:tabs>
        <w:ind w:left="2160"/>
        <w:rPr>
          <w:rFonts w:ascii="Arial" w:hAnsi="Arial" w:cs="Arial"/>
          <w:sz w:val="22"/>
          <w:szCs w:val="22"/>
          <w:u w:val="single"/>
        </w:rPr>
      </w:pPr>
      <w:r w:rsidRPr="00FC6D93">
        <w:rPr>
          <w:rFonts w:ascii="Arial" w:hAnsi="Arial"/>
          <w:sz w:val="22"/>
          <w:szCs w:val="22"/>
          <w:u w:val="single"/>
        </w:rPr>
        <w:tab/>
      </w:r>
    </w:p>
    <w:p w14:paraId="1F4A594E" w14:textId="77777777" w:rsidR="00494644" w:rsidRPr="00FC6D93" w:rsidRDefault="00000000" w:rsidP="00494644">
      <w:pPr>
        <w:tabs>
          <w:tab w:val="left" w:pos="720"/>
          <w:tab w:val="left" w:pos="2160"/>
          <w:tab w:val="left" w:pos="9180"/>
        </w:tabs>
        <w:ind w:left="2160"/>
        <w:rPr>
          <w:rFonts w:ascii="Arial" w:hAnsi="Arial" w:cs="Arial"/>
          <w:sz w:val="22"/>
          <w:szCs w:val="22"/>
        </w:rPr>
      </w:pPr>
      <w:r w:rsidRPr="00FC6D93">
        <w:rPr>
          <w:rFonts w:ascii="Arial" w:hAnsi="Arial"/>
          <w:sz w:val="22"/>
          <w:szCs w:val="22"/>
          <w:u w:val="single"/>
        </w:rPr>
        <w:tab/>
      </w:r>
      <w:r w:rsidRPr="00FC6D93">
        <w:rPr>
          <w:rFonts w:ascii="Arial" w:hAnsi="Arial"/>
          <w:sz w:val="22"/>
        </w:rPr>
        <w:t>.</w:t>
      </w:r>
    </w:p>
    <w:p w14:paraId="0250C601" w14:textId="77777777" w:rsidR="00413953" w:rsidRPr="00FC6D93" w:rsidRDefault="00413953" w:rsidP="00413953">
      <w:pPr>
        <w:tabs>
          <w:tab w:val="left" w:pos="720"/>
          <w:tab w:val="left" w:pos="2160"/>
          <w:tab w:val="left" w:pos="9180"/>
        </w:tabs>
        <w:ind w:left="2160"/>
        <w:jc w:val="both"/>
        <w:rPr>
          <w:rFonts w:ascii="Arial" w:hAnsi="Arial" w:cs="Arial"/>
          <w:sz w:val="22"/>
          <w:szCs w:val="22"/>
        </w:rPr>
      </w:pPr>
    </w:p>
    <w:p w14:paraId="6FC8BE78" w14:textId="77777777" w:rsidR="00C47D56" w:rsidRPr="00FC6D93" w:rsidRDefault="00000000" w:rsidP="00C47D56">
      <w:pPr>
        <w:tabs>
          <w:tab w:val="left" w:pos="720"/>
        </w:tabs>
        <w:ind w:left="360" w:hanging="360"/>
        <w:rPr>
          <w:rFonts w:ascii="Arial" w:hAnsi="Arial" w:cs="Arial"/>
          <w:sz w:val="22"/>
          <w:szCs w:val="22"/>
        </w:rPr>
      </w:pPr>
      <w:r w:rsidRPr="00FC6D93">
        <w:rPr>
          <w:rFonts w:ascii="Arial" w:hAnsi="Arial"/>
          <w:sz w:val="22"/>
        </w:rPr>
        <w:t xml:space="preserve">2.2  </w:t>
      </w:r>
      <w:r w:rsidRPr="00FC6D93">
        <w:rPr>
          <w:rFonts w:ascii="Arial" w:hAnsi="Arial"/>
          <w:sz w:val="22"/>
          <w:szCs w:val="22"/>
        </w:rPr>
        <w:tab/>
      </w:r>
      <w:r w:rsidR="00855D2D" w:rsidRPr="00FC6D93">
        <w:rPr>
          <w:rFonts w:ascii="Arial" w:hAnsi="Arial"/>
          <w:sz w:val="22"/>
          <w:szCs w:val="22"/>
        </w:rPr>
        <w:t>[  ]</w:t>
      </w:r>
      <w:r w:rsidR="005A077E" w:rsidRPr="00FC6D93">
        <w:rPr>
          <w:rFonts w:ascii="Arial" w:hAnsi="Arial"/>
          <w:sz w:val="22"/>
          <w:szCs w:val="22"/>
        </w:rPr>
        <w:tab/>
        <w:t>The moving party is not indigent.</w:t>
      </w:r>
    </w:p>
    <w:p w14:paraId="034004F3" w14:textId="77777777" w:rsidR="00413953" w:rsidRPr="00FC6D93" w:rsidRDefault="00000000" w:rsidP="00413953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  <w:r w:rsidRPr="00FC6D93">
        <w:rPr>
          <w:rFonts w:ascii="Arial" w:hAnsi="Arial"/>
          <w:sz w:val="22"/>
          <w:szCs w:val="22"/>
        </w:rPr>
        <w:tab/>
      </w:r>
      <w:r w:rsidRPr="00FC6D93">
        <w:rPr>
          <w:rFonts w:ascii="Arial" w:hAnsi="Arial"/>
          <w:sz w:val="22"/>
          <w:szCs w:val="22"/>
        </w:rPr>
        <w:tab/>
      </w:r>
      <w:r w:rsidRPr="00FC6D93">
        <w:rPr>
          <w:rFonts w:ascii="Arial" w:hAnsi="Arial"/>
          <w:sz w:val="22"/>
        </w:rPr>
        <w:t>Ang gumagalaw na partido ay hindi mahirap.</w:t>
      </w:r>
    </w:p>
    <w:p w14:paraId="4A0A925A" w14:textId="77777777" w:rsidR="009710AD" w:rsidRPr="00FC6D93" w:rsidRDefault="009710AD" w:rsidP="009710AD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</w:p>
    <w:p w14:paraId="129D69C2" w14:textId="77777777" w:rsidR="009710AD" w:rsidRPr="00FC6D93" w:rsidRDefault="00000000" w:rsidP="00494644">
      <w:pPr>
        <w:tabs>
          <w:tab w:val="left" w:pos="720"/>
          <w:tab w:val="left" w:pos="1440"/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 w:rsidRPr="00FC6D93">
        <w:rPr>
          <w:rFonts w:ascii="Arial" w:hAnsi="Arial"/>
          <w:sz w:val="22"/>
          <w:szCs w:val="22"/>
        </w:rPr>
        <w:t>2.3</w:t>
      </w:r>
      <w:r w:rsidRPr="00FC6D93">
        <w:rPr>
          <w:rFonts w:ascii="Arial" w:hAnsi="Arial"/>
          <w:sz w:val="22"/>
          <w:szCs w:val="22"/>
        </w:rPr>
        <w:tab/>
      </w:r>
      <w:r w:rsidRPr="00FC6D93">
        <w:rPr>
          <w:rFonts w:ascii="Arial" w:hAnsi="Arial"/>
          <w:sz w:val="22"/>
        </w:rPr>
        <w:t xml:space="preserve">[  ]  </w:t>
      </w:r>
      <w:r w:rsidRPr="00FC6D93">
        <w:rPr>
          <w:rFonts w:ascii="Arial" w:hAnsi="Arial"/>
          <w:sz w:val="22"/>
          <w:szCs w:val="22"/>
        </w:rPr>
        <w:tab/>
        <w:t>Other:</w:t>
      </w:r>
      <w:r w:rsidR="00494644" w:rsidRPr="00FC6D93">
        <w:rPr>
          <w:rFonts w:ascii="Arial" w:hAnsi="Arial"/>
          <w:sz w:val="22"/>
          <w:szCs w:val="22"/>
          <w:u w:val="single"/>
        </w:rPr>
        <w:tab/>
      </w:r>
    </w:p>
    <w:p w14:paraId="3BEEE08A" w14:textId="103BC756" w:rsidR="00413953" w:rsidRPr="00FC6D93" w:rsidRDefault="00000000" w:rsidP="00413953">
      <w:pPr>
        <w:tabs>
          <w:tab w:val="left" w:pos="720"/>
          <w:tab w:val="left" w:pos="1440"/>
          <w:tab w:val="left" w:pos="9180"/>
        </w:tabs>
        <w:spacing w:before="40"/>
        <w:rPr>
          <w:rFonts w:ascii="Arial" w:hAnsi="Arial" w:cs="Arial"/>
          <w:sz w:val="22"/>
          <w:szCs w:val="22"/>
          <w:u w:val="single"/>
        </w:rPr>
      </w:pPr>
      <w:r w:rsidRPr="00FC6D93">
        <w:rPr>
          <w:rFonts w:ascii="Arial" w:hAnsi="Arial"/>
          <w:sz w:val="22"/>
          <w:szCs w:val="22"/>
        </w:rPr>
        <w:tab/>
      </w:r>
      <w:r w:rsidRPr="00FC6D93">
        <w:rPr>
          <w:rFonts w:ascii="Arial" w:hAnsi="Arial"/>
          <w:sz w:val="22"/>
          <w:szCs w:val="22"/>
        </w:rPr>
        <w:tab/>
      </w:r>
      <w:r w:rsidRPr="00FC6D93">
        <w:rPr>
          <w:rFonts w:ascii="Arial" w:hAnsi="Arial"/>
          <w:sz w:val="22"/>
        </w:rPr>
        <w:t>Iba pa:</w:t>
      </w:r>
    </w:p>
    <w:p w14:paraId="5628D64A" w14:textId="77777777" w:rsidR="00494644" w:rsidRPr="00FC6D93" w:rsidRDefault="00000000" w:rsidP="00535660">
      <w:pPr>
        <w:tabs>
          <w:tab w:val="left" w:pos="720"/>
          <w:tab w:val="left" w:pos="1440"/>
          <w:tab w:val="left" w:pos="9180"/>
        </w:tabs>
        <w:spacing w:line="320" w:lineRule="atLeast"/>
        <w:ind w:left="1440"/>
        <w:rPr>
          <w:rFonts w:ascii="Arial" w:hAnsi="Arial" w:cs="Arial"/>
          <w:sz w:val="22"/>
          <w:szCs w:val="22"/>
          <w:u w:val="single"/>
        </w:rPr>
      </w:pPr>
      <w:r w:rsidRPr="00FC6D93">
        <w:rPr>
          <w:rFonts w:ascii="Arial" w:hAnsi="Arial"/>
          <w:sz w:val="22"/>
          <w:szCs w:val="22"/>
          <w:u w:val="single"/>
        </w:rPr>
        <w:tab/>
      </w:r>
    </w:p>
    <w:p w14:paraId="77B1ABA6" w14:textId="77777777" w:rsidR="00494644" w:rsidRPr="00FC6D93" w:rsidRDefault="00000000" w:rsidP="00535660">
      <w:pPr>
        <w:tabs>
          <w:tab w:val="left" w:pos="720"/>
          <w:tab w:val="left" w:pos="1440"/>
          <w:tab w:val="left" w:pos="9180"/>
        </w:tabs>
        <w:spacing w:line="320" w:lineRule="atLeast"/>
        <w:ind w:left="1440"/>
        <w:rPr>
          <w:rFonts w:ascii="Arial" w:hAnsi="Arial" w:cs="Arial"/>
          <w:sz w:val="22"/>
          <w:szCs w:val="22"/>
          <w:u w:val="single"/>
        </w:rPr>
      </w:pPr>
      <w:r w:rsidRPr="00FC6D93">
        <w:rPr>
          <w:rFonts w:ascii="Arial" w:hAnsi="Arial"/>
          <w:sz w:val="22"/>
          <w:szCs w:val="22"/>
          <w:u w:val="single"/>
        </w:rPr>
        <w:tab/>
      </w:r>
    </w:p>
    <w:p w14:paraId="7612E62E" w14:textId="77777777" w:rsidR="00494644" w:rsidRPr="00FC6D93" w:rsidRDefault="00000000" w:rsidP="00535660">
      <w:pPr>
        <w:tabs>
          <w:tab w:val="left" w:pos="720"/>
          <w:tab w:val="left" w:pos="1440"/>
          <w:tab w:val="left" w:pos="9180"/>
        </w:tabs>
        <w:spacing w:line="320" w:lineRule="atLeast"/>
        <w:ind w:left="1440"/>
        <w:rPr>
          <w:rFonts w:ascii="Arial" w:hAnsi="Arial" w:cs="Arial"/>
          <w:sz w:val="22"/>
          <w:szCs w:val="22"/>
          <w:u w:val="single"/>
        </w:rPr>
      </w:pPr>
      <w:r w:rsidRPr="00FC6D93">
        <w:rPr>
          <w:rFonts w:ascii="Arial" w:hAnsi="Arial"/>
          <w:sz w:val="22"/>
          <w:szCs w:val="22"/>
          <w:u w:val="single"/>
        </w:rPr>
        <w:tab/>
      </w:r>
    </w:p>
    <w:p w14:paraId="4E155BAF" w14:textId="77777777" w:rsidR="00494644" w:rsidRPr="00FC6D93" w:rsidRDefault="00000000" w:rsidP="00535660">
      <w:pPr>
        <w:tabs>
          <w:tab w:val="left" w:pos="720"/>
          <w:tab w:val="left" w:pos="1440"/>
          <w:tab w:val="left" w:pos="9180"/>
        </w:tabs>
        <w:spacing w:line="320" w:lineRule="atLeast"/>
        <w:ind w:left="1440"/>
        <w:rPr>
          <w:rFonts w:ascii="Arial" w:hAnsi="Arial" w:cs="Arial"/>
          <w:sz w:val="22"/>
          <w:szCs w:val="22"/>
          <w:u w:val="single"/>
        </w:rPr>
      </w:pPr>
      <w:r w:rsidRPr="00FC6D93">
        <w:rPr>
          <w:rFonts w:ascii="Arial" w:hAnsi="Arial"/>
          <w:sz w:val="22"/>
          <w:szCs w:val="22"/>
          <w:u w:val="single"/>
        </w:rPr>
        <w:tab/>
      </w:r>
    </w:p>
    <w:p w14:paraId="246B34D9" w14:textId="77777777" w:rsidR="00494644" w:rsidRPr="00FC6D93" w:rsidRDefault="00000000" w:rsidP="00535660">
      <w:pPr>
        <w:tabs>
          <w:tab w:val="left" w:pos="720"/>
          <w:tab w:val="left" w:pos="1440"/>
          <w:tab w:val="left" w:pos="9180"/>
        </w:tabs>
        <w:spacing w:line="320" w:lineRule="atLeast"/>
        <w:ind w:left="1440"/>
        <w:rPr>
          <w:rFonts w:ascii="Arial" w:hAnsi="Arial" w:cs="Arial"/>
          <w:sz w:val="22"/>
          <w:szCs w:val="22"/>
        </w:rPr>
      </w:pPr>
      <w:r w:rsidRPr="00FC6D93">
        <w:rPr>
          <w:rFonts w:ascii="Arial" w:hAnsi="Arial"/>
          <w:sz w:val="22"/>
          <w:szCs w:val="22"/>
          <w:u w:val="single"/>
        </w:rPr>
        <w:tab/>
      </w:r>
      <w:r w:rsidRPr="00FC6D93">
        <w:rPr>
          <w:rFonts w:ascii="Arial" w:hAnsi="Arial"/>
          <w:sz w:val="22"/>
        </w:rPr>
        <w:t>.</w:t>
      </w:r>
    </w:p>
    <w:p w14:paraId="3FD72E5E" w14:textId="77777777" w:rsidR="00C47D56" w:rsidRPr="00FC6D93" w:rsidRDefault="00C47D56" w:rsidP="009710AD">
      <w:pPr>
        <w:rPr>
          <w:rFonts w:ascii="Arial" w:hAnsi="Arial" w:cs="Arial"/>
          <w:sz w:val="22"/>
          <w:szCs w:val="22"/>
        </w:rPr>
      </w:pPr>
    </w:p>
    <w:p w14:paraId="3D1A9534" w14:textId="77777777" w:rsidR="009710AD" w:rsidRPr="00FC6D93" w:rsidRDefault="00000000" w:rsidP="00C47D56">
      <w:pPr>
        <w:ind w:left="360"/>
        <w:jc w:val="center"/>
        <w:rPr>
          <w:rFonts w:ascii="Arial" w:hAnsi="Arial" w:cs="Arial"/>
          <w:b/>
          <w:sz w:val="22"/>
          <w:szCs w:val="24"/>
        </w:rPr>
      </w:pPr>
      <w:r w:rsidRPr="00FC6D93">
        <w:rPr>
          <w:rFonts w:ascii="Arial" w:hAnsi="Arial"/>
          <w:b/>
          <w:sz w:val="22"/>
        </w:rPr>
        <w:t>III.  Order</w:t>
      </w:r>
    </w:p>
    <w:p w14:paraId="3FDAC98D" w14:textId="3682BAF6" w:rsidR="00413953" w:rsidRPr="00FC6D93" w:rsidRDefault="00000000" w:rsidP="005D1447">
      <w:pPr>
        <w:ind w:left="360"/>
        <w:jc w:val="center"/>
        <w:rPr>
          <w:rFonts w:ascii="Arial" w:hAnsi="Arial" w:cs="Arial"/>
          <w:b/>
          <w:sz w:val="22"/>
          <w:szCs w:val="24"/>
        </w:rPr>
      </w:pPr>
      <w:r w:rsidRPr="00FC6D93">
        <w:rPr>
          <w:rFonts w:ascii="Arial" w:hAnsi="Arial"/>
          <w:b/>
          <w:sz w:val="22"/>
        </w:rPr>
        <w:t>Utos</w:t>
      </w:r>
    </w:p>
    <w:p w14:paraId="47730202" w14:textId="77777777" w:rsidR="009710AD" w:rsidRPr="00FC6D93" w:rsidRDefault="009710AD" w:rsidP="009710AD">
      <w:pPr>
        <w:rPr>
          <w:rFonts w:ascii="Arial" w:hAnsi="Arial" w:cs="Arial"/>
        </w:rPr>
      </w:pPr>
    </w:p>
    <w:p w14:paraId="2220F420" w14:textId="77777777" w:rsidR="009710AD" w:rsidRPr="00FC6D93" w:rsidRDefault="00000000" w:rsidP="009710AD">
      <w:pPr>
        <w:rPr>
          <w:rFonts w:ascii="Arial" w:hAnsi="Arial" w:cs="Arial"/>
          <w:sz w:val="22"/>
          <w:szCs w:val="22"/>
        </w:rPr>
      </w:pPr>
      <w:r w:rsidRPr="00FC6D93">
        <w:rPr>
          <w:rFonts w:ascii="Arial" w:hAnsi="Arial"/>
          <w:sz w:val="22"/>
        </w:rPr>
        <w:t>Based on the findings the court orders:</w:t>
      </w:r>
    </w:p>
    <w:p w14:paraId="65422A97" w14:textId="77777777" w:rsidR="00413953" w:rsidRPr="00FC6D93" w:rsidRDefault="00000000" w:rsidP="00413953">
      <w:pPr>
        <w:rPr>
          <w:rFonts w:ascii="Arial" w:hAnsi="Arial" w:cs="Arial"/>
          <w:sz w:val="22"/>
          <w:szCs w:val="22"/>
        </w:rPr>
      </w:pPr>
      <w:r w:rsidRPr="00FC6D93">
        <w:rPr>
          <w:rFonts w:ascii="Arial" w:hAnsi="Arial"/>
          <w:sz w:val="22"/>
        </w:rPr>
        <w:t>Batay sa mga natuklasan iniuutos ng hukuman na:</w:t>
      </w:r>
    </w:p>
    <w:p w14:paraId="3668E12F" w14:textId="77777777" w:rsidR="00C47D56" w:rsidRPr="00FC6D93" w:rsidRDefault="00C47D56" w:rsidP="009710AD">
      <w:pPr>
        <w:rPr>
          <w:rFonts w:ascii="Arial" w:hAnsi="Arial" w:cs="Arial"/>
          <w:sz w:val="22"/>
          <w:szCs w:val="22"/>
        </w:rPr>
      </w:pPr>
    </w:p>
    <w:p w14:paraId="7093AB5A" w14:textId="77777777" w:rsidR="009710AD" w:rsidRPr="00FC6D93" w:rsidRDefault="00000000" w:rsidP="009710AD">
      <w:pPr>
        <w:ind w:left="720" w:hanging="720"/>
        <w:rPr>
          <w:rFonts w:ascii="Arial" w:hAnsi="Arial" w:cs="Arial"/>
          <w:sz w:val="22"/>
          <w:szCs w:val="22"/>
        </w:rPr>
      </w:pPr>
      <w:r w:rsidRPr="00FC6D93">
        <w:rPr>
          <w:rFonts w:ascii="Arial" w:hAnsi="Arial"/>
          <w:sz w:val="22"/>
        </w:rPr>
        <w:t>3.1</w:t>
      </w:r>
      <w:r w:rsidR="00C47D56" w:rsidRPr="00FC6D93">
        <w:rPr>
          <w:rFonts w:ascii="Arial" w:hAnsi="Arial"/>
          <w:sz w:val="22"/>
          <w:szCs w:val="22"/>
        </w:rPr>
        <w:tab/>
      </w:r>
      <w:r w:rsidR="00855D2D" w:rsidRPr="00FC6D93">
        <w:rPr>
          <w:rFonts w:ascii="Arial" w:hAnsi="Arial"/>
          <w:sz w:val="22"/>
          <w:szCs w:val="22"/>
        </w:rPr>
        <w:t>[  ]</w:t>
      </w:r>
      <w:r w:rsidR="003C004C" w:rsidRPr="00FC6D93">
        <w:rPr>
          <w:rFonts w:ascii="Arial" w:hAnsi="Arial"/>
          <w:sz w:val="22"/>
          <w:szCs w:val="22"/>
        </w:rPr>
        <w:tab/>
      </w:r>
      <w:r w:rsidRPr="00FC6D93">
        <w:rPr>
          <w:rFonts w:ascii="Arial" w:hAnsi="Arial"/>
          <w:sz w:val="22"/>
        </w:rPr>
        <w:t xml:space="preserve">The motion is granted, and </w:t>
      </w:r>
    </w:p>
    <w:p w14:paraId="6C218F62" w14:textId="77777777" w:rsidR="00413953" w:rsidRPr="00FC6D93" w:rsidRDefault="00000000" w:rsidP="00413953">
      <w:pPr>
        <w:ind w:left="720" w:hanging="720"/>
        <w:rPr>
          <w:rFonts w:ascii="Arial" w:hAnsi="Arial" w:cs="Arial"/>
          <w:sz w:val="22"/>
          <w:szCs w:val="22"/>
        </w:rPr>
      </w:pPr>
      <w:r w:rsidRPr="00FC6D93">
        <w:rPr>
          <w:rFonts w:ascii="Arial" w:hAnsi="Arial"/>
          <w:sz w:val="22"/>
          <w:szCs w:val="22"/>
        </w:rPr>
        <w:tab/>
      </w:r>
      <w:r w:rsidRPr="00FC6D93">
        <w:rPr>
          <w:rFonts w:ascii="Arial" w:hAnsi="Arial"/>
          <w:sz w:val="22"/>
          <w:szCs w:val="22"/>
        </w:rPr>
        <w:tab/>
      </w:r>
      <w:r w:rsidRPr="00FC6D93">
        <w:rPr>
          <w:rFonts w:ascii="Arial" w:hAnsi="Arial"/>
          <w:sz w:val="22"/>
        </w:rPr>
        <w:t xml:space="preserve">Ang mosyon ay ipinagkaloob, at </w:t>
      </w:r>
    </w:p>
    <w:p w14:paraId="5E868DD3" w14:textId="77777777" w:rsidR="009710AD" w:rsidRPr="00FC6D93" w:rsidRDefault="009710AD" w:rsidP="009710AD">
      <w:pPr>
        <w:ind w:left="720"/>
        <w:rPr>
          <w:rFonts w:ascii="Arial" w:hAnsi="Arial" w:cs="Arial"/>
          <w:sz w:val="22"/>
          <w:szCs w:val="22"/>
        </w:rPr>
      </w:pPr>
    </w:p>
    <w:p w14:paraId="6AFBAECB" w14:textId="77777777" w:rsidR="00C47D56" w:rsidRPr="00FC6D93" w:rsidRDefault="00855D2D" w:rsidP="00C47D56">
      <w:pPr>
        <w:tabs>
          <w:tab w:val="left" w:pos="1440"/>
        </w:tabs>
        <w:ind w:left="2160" w:hanging="720"/>
        <w:rPr>
          <w:rFonts w:ascii="Arial" w:hAnsi="Arial" w:cs="Arial"/>
          <w:sz w:val="22"/>
          <w:szCs w:val="22"/>
        </w:rPr>
      </w:pPr>
      <w:r w:rsidRPr="00FC6D93">
        <w:rPr>
          <w:rFonts w:ascii="Arial" w:hAnsi="Arial"/>
          <w:sz w:val="22"/>
          <w:szCs w:val="22"/>
        </w:rPr>
        <w:lastRenderedPageBreak/>
        <w:t>[  ]</w:t>
      </w:r>
      <w:r w:rsidR="003C004C" w:rsidRPr="00FC6D93">
        <w:rPr>
          <w:rFonts w:ascii="Arial" w:hAnsi="Arial"/>
          <w:sz w:val="22"/>
          <w:szCs w:val="22"/>
        </w:rPr>
        <w:tab/>
      </w:r>
      <w:r w:rsidRPr="00FC6D93">
        <w:rPr>
          <w:rFonts w:ascii="Arial" w:hAnsi="Arial"/>
          <w:sz w:val="22"/>
        </w:rPr>
        <w:t>all fees and surcharges the payment of which is a condition precedent to the moving party’s ability to secure access to judicial relief are waived.</w:t>
      </w:r>
    </w:p>
    <w:p w14:paraId="546D851A" w14:textId="77777777" w:rsidR="00413953" w:rsidRPr="00FC6D93" w:rsidRDefault="00000000" w:rsidP="00413953">
      <w:pPr>
        <w:tabs>
          <w:tab w:val="left" w:pos="1440"/>
        </w:tabs>
        <w:ind w:left="2160" w:hanging="720"/>
        <w:rPr>
          <w:rFonts w:ascii="Arial" w:hAnsi="Arial" w:cs="Arial"/>
          <w:sz w:val="22"/>
          <w:szCs w:val="22"/>
        </w:rPr>
      </w:pPr>
      <w:r w:rsidRPr="00FC6D93">
        <w:rPr>
          <w:rFonts w:ascii="Arial" w:hAnsi="Arial"/>
          <w:sz w:val="22"/>
          <w:szCs w:val="22"/>
        </w:rPr>
        <w:tab/>
      </w:r>
      <w:r w:rsidRPr="00FC6D93">
        <w:rPr>
          <w:rFonts w:ascii="Arial" w:hAnsi="Arial"/>
          <w:sz w:val="22"/>
        </w:rPr>
        <w:t>ang lahat ng mga bayarin at patong na singil, ang pagbabayad nito ay isang kondisyon na nauuna sa kakayahan ng gumagalaw na partido na makakuha ng pag-access sa hudisyal na kaluwagan ay iniuurong.</w:t>
      </w:r>
    </w:p>
    <w:p w14:paraId="08980AE5" w14:textId="77777777" w:rsidR="009710AD" w:rsidRPr="00FC6D93" w:rsidRDefault="009710AD" w:rsidP="009710AD">
      <w:pPr>
        <w:ind w:left="720"/>
        <w:rPr>
          <w:rFonts w:ascii="Arial" w:hAnsi="Arial" w:cs="Arial"/>
          <w:sz w:val="22"/>
          <w:szCs w:val="22"/>
        </w:rPr>
      </w:pPr>
    </w:p>
    <w:p w14:paraId="4BE69B81" w14:textId="77777777" w:rsidR="00D64019" w:rsidRPr="00FC6D93" w:rsidRDefault="00855D2D" w:rsidP="00494644">
      <w:pPr>
        <w:tabs>
          <w:tab w:val="left" w:pos="2160"/>
          <w:tab w:val="left" w:pos="9180"/>
        </w:tabs>
        <w:ind w:left="1440"/>
        <w:rPr>
          <w:rFonts w:ascii="Arial" w:hAnsi="Arial" w:cs="Arial"/>
          <w:sz w:val="22"/>
          <w:szCs w:val="22"/>
          <w:u w:val="single"/>
        </w:rPr>
      </w:pPr>
      <w:r w:rsidRPr="00FC6D93">
        <w:rPr>
          <w:rFonts w:ascii="Arial" w:hAnsi="Arial"/>
          <w:sz w:val="22"/>
          <w:szCs w:val="22"/>
        </w:rPr>
        <w:t>[  ]</w:t>
      </w:r>
      <w:r w:rsidR="00B30F90" w:rsidRPr="00FC6D93">
        <w:rPr>
          <w:rFonts w:ascii="Arial" w:hAnsi="Arial"/>
          <w:sz w:val="22"/>
          <w:szCs w:val="22"/>
        </w:rPr>
        <w:tab/>
      </w:r>
      <w:r w:rsidRPr="00FC6D93">
        <w:rPr>
          <w:rFonts w:ascii="Arial" w:hAnsi="Arial"/>
          <w:sz w:val="22"/>
        </w:rPr>
        <w:t xml:space="preserve">other:  </w:t>
      </w:r>
      <w:r w:rsidR="00715068" w:rsidRPr="00FC6D93">
        <w:rPr>
          <w:rFonts w:ascii="Arial" w:hAnsi="Arial"/>
          <w:sz w:val="22"/>
          <w:szCs w:val="22"/>
          <w:u w:val="single"/>
        </w:rPr>
        <w:tab/>
      </w:r>
    </w:p>
    <w:p w14:paraId="68E8730F" w14:textId="71E3CF99" w:rsidR="00413953" w:rsidRPr="00FC6D93" w:rsidRDefault="00000000" w:rsidP="00413953">
      <w:pPr>
        <w:tabs>
          <w:tab w:val="left" w:pos="2160"/>
          <w:tab w:val="left" w:pos="9180"/>
        </w:tabs>
        <w:spacing w:before="40"/>
        <w:ind w:left="1440"/>
        <w:rPr>
          <w:rFonts w:ascii="Arial" w:hAnsi="Arial" w:cs="Arial"/>
          <w:sz w:val="22"/>
          <w:szCs w:val="22"/>
          <w:u w:val="single"/>
        </w:rPr>
      </w:pPr>
      <w:r w:rsidRPr="00FC6D93">
        <w:rPr>
          <w:rFonts w:ascii="Arial" w:hAnsi="Arial"/>
          <w:sz w:val="22"/>
          <w:szCs w:val="22"/>
        </w:rPr>
        <w:tab/>
      </w:r>
      <w:r w:rsidRPr="00FC6D93">
        <w:rPr>
          <w:rFonts w:ascii="Arial" w:hAnsi="Arial"/>
          <w:sz w:val="22"/>
        </w:rPr>
        <w:t xml:space="preserve">iba pa:  </w:t>
      </w:r>
    </w:p>
    <w:p w14:paraId="3893066D" w14:textId="77777777" w:rsidR="00D64019" w:rsidRPr="00FC6D93" w:rsidRDefault="00715068" w:rsidP="00AA2E24">
      <w:pPr>
        <w:tabs>
          <w:tab w:val="left" w:pos="9180"/>
        </w:tabs>
        <w:spacing w:line="320" w:lineRule="atLeast"/>
        <w:ind w:left="2160"/>
        <w:rPr>
          <w:rFonts w:ascii="Arial" w:hAnsi="Arial" w:cs="Arial"/>
          <w:sz w:val="22"/>
          <w:szCs w:val="22"/>
          <w:u w:val="single"/>
        </w:rPr>
      </w:pPr>
      <w:r w:rsidRPr="00FC6D93">
        <w:rPr>
          <w:rFonts w:ascii="Arial" w:hAnsi="Arial"/>
          <w:sz w:val="22"/>
          <w:szCs w:val="22"/>
          <w:u w:val="single"/>
        </w:rPr>
        <w:tab/>
      </w:r>
    </w:p>
    <w:p w14:paraId="7B6A66B9" w14:textId="77777777" w:rsidR="00D64019" w:rsidRPr="00FC6D93" w:rsidRDefault="00715068" w:rsidP="00AA2E24">
      <w:pPr>
        <w:tabs>
          <w:tab w:val="left" w:pos="9180"/>
        </w:tabs>
        <w:spacing w:line="320" w:lineRule="atLeast"/>
        <w:ind w:left="2160"/>
        <w:rPr>
          <w:rFonts w:ascii="Arial" w:hAnsi="Arial" w:cs="Arial"/>
          <w:sz w:val="22"/>
          <w:szCs w:val="22"/>
          <w:u w:val="single"/>
        </w:rPr>
      </w:pPr>
      <w:r w:rsidRPr="00FC6D93">
        <w:rPr>
          <w:rFonts w:ascii="Arial" w:hAnsi="Arial"/>
          <w:sz w:val="22"/>
          <w:szCs w:val="22"/>
          <w:u w:val="single"/>
        </w:rPr>
        <w:tab/>
      </w:r>
    </w:p>
    <w:p w14:paraId="3BF3D353" w14:textId="77777777" w:rsidR="00D64019" w:rsidRPr="00FC6D93" w:rsidRDefault="00715068" w:rsidP="00AA2E24">
      <w:pPr>
        <w:tabs>
          <w:tab w:val="left" w:pos="9180"/>
        </w:tabs>
        <w:spacing w:line="320" w:lineRule="atLeast"/>
        <w:ind w:left="2160"/>
        <w:rPr>
          <w:rFonts w:ascii="Arial" w:hAnsi="Arial" w:cs="Arial"/>
          <w:sz w:val="22"/>
          <w:szCs w:val="22"/>
          <w:u w:val="single"/>
        </w:rPr>
      </w:pPr>
      <w:r w:rsidRPr="00FC6D93">
        <w:rPr>
          <w:rFonts w:ascii="Arial" w:hAnsi="Arial"/>
          <w:sz w:val="22"/>
          <w:szCs w:val="22"/>
          <w:u w:val="single"/>
        </w:rPr>
        <w:tab/>
      </w:r>
    </w:p>
    <w:p w14:paraId="13FEE468" w14:textId="77777777" w:rsidR="00D64019" w:rsidRPr="00FC6D93" w:rsidRDefault="00715068" w:rsidP="00AA2E24">
      <w:pPr>
        <w:tabs>
          <w:tab w:val="left" w:pos="9180"/>
        </w:tabs>
        <w:spacing w:line="320" w:lineRule="atLeast"/>
        <w:ind w:left="2160"/>
        <w:rPr>
          <w:rFonts w:ascii="Arial" w:hAnsi="Arial" w:cs="Arial"/>
          <w:sz w:val="22"/>
          <w:szCs w:val="22"/>
          <w:u w:val="single"/>
        </w:rPr>
      </w:pPr>
      <w:r w:rsidRPr="00FC6D93">
        <w:rPr>
          <w:rFonts w:ascii="Arial" w:hAnsi="Arial"/>
          <w:sz w:val="22"/>
          <w:szCs w:val="22"/>
          <w:u w:val="single"/>
        </w:rPr>
        <w:tab/>
      </w:r>
    </w:p>
    <w:p w14:paraId="348D27AC" w14:textId="77777777" w:rsidR="00D64019" w:rsidRPr="00FC6D93" w:rsidRDefault="00715068" w:rsidP="00AA2E24">
      <w:pPr>
        <w:tabs>
          <w:tab w:val="left" w:pos="9180"/>
        </w:tabs>
        <w:spacing w:line="320" w:lineRule="atLeast"/>
        <w:ind w:left="2160"/>
        <w:rPr>
          <w:rFonts w:ascii="Arial" w:hAnsi="Arial" w:cs="Arial"/>
          <w:sz w:val="22"/>
          <w:szCs w:val="22"/>
        </w:rPr>
      </w:pPr>
      <w:r w:rsidRPr="00FC6D93">
        <w:rPr>
          <w:rFonts w:ascii="Arial" w:hAnsi="Arial"/>
          <w:sz w:val="22"/>
          <w:szCs w:val="22"/>
          <w:u w:val="single"/>
        </w:rPr>
        <w:tab/>
      </w:r>
      <w:r w:rsidRPr="00FC6D93">
        <w:rPr>
          <w:rFonts w:ascii="Arial" w:hAnsi="Arial"/>
          <w:sz w:val="22"/>
        </w:rPr>
        <w:t>.</w:t>
      </w:r>
    </w:p>
    <w:p w14:paraId="2637CCAD" w14:textId="77777777" w:rsidR="00C47D56" w:rsidRPr="00FC6D93" w:rsidRDefault="00C47D56" w:rsidP="00AA2E24">
      <w:pPr>
        <w:spacing w:line="320" w:lineRule="atLeast"/>
        <w:rPr>
          <w:rFonts w:ascii="Arial" w:hAnsi="Arial" w:cs="Arial"/>
        </w:rPr>
      </w:pPr>
    </w:p>
    <w:p w14:paraId="45B3BE7F" w14:textId="77777777" w:rsidR="009710AD" w:rsidRPr="00FC6D93" w:rsidRDefault="00B30F90" w:rsidP="009710AD">
      <w:pPr>
        <w:rPr>
          <w:rFonts w:ascii="Arial" w:hAnsi="Arial" w:cs="Arial"/>
          <w:sz w:val="22"/>
          <w:szCs w:val="22"/>
        </w:rPr>
      </w:pPr>
      <w:r w:rsidRPr="00FC6D93">
        <w:rPr>
          <w:rFonts w:ascii="Arial" w:hAnsi="Arial"/>
          <w:sz w:val="22"/>
          <w:szCs w:val="22"/>
        </w:rPr>
        <w:t xml:space="preserve">3.2 </w:t>
      </w:r>
      <w:r w:rsidR="00C47D56" w:rsidRPr="00FC6D93">
        <w:rPr>
          <w:rFonts w:ascii="Arial" w:hAnsi="Arial"/>
          <w:sz w:val="22"/>
          <w:szCs w:val="22"/>
        </w:rPr>
        <w:tab/>
      </w:r>
      <w:r w:rsidR="00855D2D" w:rsidRPr="00FC6D93">
        <w:rPr>
          <w:rFonts w:ascii="Arial" w:hAnsi="Arial"/>
          <w:sz w:val="22"/>
          <w:szCs w:val="22"/>
        </w:rPr>
        <w:t>[  ]</w:t>
      </w:r>
      <w:r w:rsidR="003C004C" w:rsidRPr="00FC6D93">
        <w:rPr>
          <w:rFonts w:ascii="Arial" w:hAnsi="Arial"/>
          <w:sz w:val="22"/>
          <w:szCs w:val="22"/>
        </w:rPr>
        <w:tab/>
      </w:r>
      <w:r w:rsidRPr="00FC6D93">
        <w:rPr>
          <w:rFonts w:ascii="Arial" w:hAnsi="Arial"/>
          <w:sz w:val="22"/>
        </w:rPr>
        <w:t xml:space="preserve">The motion is denied. </w:t>
      </w:r>
    </w:p>
    <w:p w14:paraId="1B9FEA14" w14:textId="77777777" w:rsidR="00413953" w:rsidRPr="00FC6D93" w:rsidRDefault="00000000" w:rsidP="00413953">
      <w:pPr>
        <w:rPr>
          <w:rFonts w:ascii="Arial" w:hAnsi="Arial" w:cs="Arial"/>
          <w:sz w:val="22"/>
          <w:szCs w:val="22"/>
        </w:rPr>
      </w:pPr>
      <w:r w:rsidRPr="00FC6D93">
        <w:rPr>
          <w:rFonts w:ascii="Arial" w:hAnsi="Arial"/>
          <w:sz w:val="22"/>
          <w:szCs w:val="22"/>
        </w:rPr>
        <w:tab/>
      </w:r>
      <w:r w:rsidRPr="00FC6D93">
        <w:rPr>
          <w:rFonts w:ascii="Arial" w:hAnsi="Arial"/>
          <w:sz w:val="22"/>
          <w:szCs w:val="22"/>
        </w:rPr>
        <w:tab/>
      </w:r>
      <w:r w:rsidRPr="00FC6D93">
        <w:rPr>
          <w:rFonts w:ascii="Arial" w:hAnsi="Arial"/>
          <w:sz w:val="22"/>
        </w:rPr>
        <w:t xml:space="preserve">Ang mosyon ay tinanggihan. </w:t>
      </w:r>
    </w:p>
    <w:p w14:paraId="60E3AFDF" w14:textId="77777777" w:rsidR="009710AD" w:rsidRPr="00FC6D93" w:rsidRDefault="009710AD" w:rsidP="009710AD">
      <w:pPr>
        <w:rPr>
          <w:rFonts w:ascii="Arial" w:hAnsi="Arial" w:cs="Arial"/>
        </w:rPr>
      </w:pPr>
    </w:p>
    <w:p w14:paraId="19DED71B" w14:textId="77777777" w:rsidR="009710AD" w:rsidRPr="00FC6D93" w:rsidRDefault="009710AD" w:rsidP="009710AD">
      <w:pPr>
        <w:rPr>
          <w:rFonts w:ascii="Arial" w:hAnsi="Arial" w:cs="Arial"/>
          <w:sz w:val="22"/>
          <w:szCs w:val="22"/>
        </w:rPr>
      </w:pPr>
    </w:p>
    <w:p w14:paraId="14EED92A" w14:textId="77777777" w:rsidR="00AE1896" w:rsidRPr="00FC6D93" w:rsidRDefault="00AE1896" w:rsidP="009710AD">
      <w:pPr>
        <w:rPr>
          <w:rFonts w:ascii="Arial" w:hAnsi="Arial" w:cs="Arial"/>
        </w:rPr>
      </w:pPr>
    </w:p>
    <w:p w14:paraId="2A0DD622" w14:textId="77777777" w:rsidR="009710AD" w:rsidRPr="00FC6D93" w:rsidRDefault="009710AD" w:rsidP="009710A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jc w:val="both"/>
        <w:rPr>
          <w:rFonts w:ascii="Arial" w:hAnsi="Arial" w:cs="Arial"/>
          <w:spacing w:val="-2"/>
          <w:sz w:val="22"/>
        </w:rPr>
      </w:pPr>
    </w:p>
    <w:p w14:paraId="6FDCA0D4" w14:textId="77777777" w:rsidR="009710AD" w:rsidRPr="00FC6D93" w:rsidRDefault="003C004C" w:rsidP="009710AD">
      <w:pPr>
        <w:widowControl w:val="0"/>
        <w:tabs>
          <w:tab w:val="left" w:pos="0"/>
          <w:tab w:val="left" w:pos="4320"/>
          <w:tab w:val="left" w:pos="5040"/>
          <w:tab w:val="left" w:pos="9270"/>
        </w:tabs>
        <w:suppressAutoHyphens/>
        <w:jc w:val="both"/>
        <w:rPr>
          <w:rFonts w:ascii="Arial" w:hAnsi="Arial" w:cs="Arial"/>
          <w:spacing w:val="-2"/>
          <w:sz w:val="22"/>
          <w:u w:val="single"/>
        </w:rPr>
      </w:pPr>
      <w:r w:rsidRPr="00FC6D93">
        <w:rPr>
          <w:rFonts w:ascii="Arial" w:hAnsi="Arial"/>
          <w:sz w:val="22"/>
        </w:rPr>
        <w:t xml:space="preserve">Dated: </w:t>
      </w:r>
      <w:r w:rsidRPr="00FC6D93">
        <w:rPr>
          <w:rFonts w:ascii="Arial" w:hAnsi="Arial"/>
          <w:sz w:val="22"/>
          <w:u w:val="single"/>
        </w:rPr>
        <w:tab/>
      </w:r>
      <w:r w:rsidRPr="00FC6D93">
        <w:rPr>
          <w:rFonts w:ascii="Arial" w:hAnsi="Arial"/>
          <w:spacing w:val="-2"/>
          <w:sz w:val="22"/>
        </w:rPr>
        <w:tab/>
      </w:r>
      <w:r w:rsidRPr="00FC6D93">
        <w:rPr>
          <w:rFonts w:ascii="Arial" w:hAnsi="Arial"/>
          <w:spacing w:val="-2"/>
          <w:sz w:val="22"/>
          <w:u w:val="single"/>
        </w:rPr>
        <w:tab/>
      </w:r>
    </w:p>
    <w:p w14:paraId="7E12D3FB" w14:textId="2A28C198" w:rsidR="009710AD" w:rsidRPr="00FC6D93" w:rsidRDefault="00000000" w:rsidP="009710AD">
      <w:pPr>
        <w:rPr>
          <w:rFonts w:ascii="Arial" w:hAnsi="Arial" w:cs="Arial"/>
          <w:b/>
          <w:sz w:val="22"/>
          <w:szCs w:val="22"/>
        </w:rPr>
      </w:pPr>
      <w:r w:rsidRPr="00FC6D93">
        <w:rPr>
          <w:rFonts w:ascii="Arial" w:hAnsi="Arial"/>
          <w:sz w:val="22"/>
        </w:rPr>
        <w:t>Pinetsahan:</w:t>
      </w:r>
      <w:r w:rsidR="003C004C" w:rsidRPr="008102DD">
        <w:rPr>
          <w:rFonts w:ascii="Arial" w:hAnsi="Arial"/>
        </w:rPr>
        <w:tab/>
      </w:r>
      <w:r w:rsidR="003C004C" w:rsidRPr="008102DD">
        <w:rPr>
          <w:rFonts w:ascii="Arial" w:hAnsi="Arial"/>
        </w:rPr>
        <w:tab/>
      </w:r>
      <w:r w:rsidR="003C004C" w:rsidRPr="008102DD">
        <w:rPr>
          <w:rFonts w:ascii="Arial" w:hAnsi="Arial"/>
        </w:rPr>
        <w:tab/>
      </w:r>
      <w:r w:rsidR="00413953" w:rsidRPr="008102DD">
        <w:rPr>
          <w:rFonts w:ascii="Arial" w:hAnsi="Arial"/>
        </w:rPr>
        <w:tab/>
      </w:r>
      <w:r w:rsidR="003C004C" w:rsidRPr="008102DD">
        <w:rPr>
          <w:rFonts w:ascii="Arial" w:hAnsi="Arial"/>
        </w:rPr>
        <w:tab/>
      </w:r>
      <w:r w:rsidR="003C004C" w:rsidRPr="00FC6D93">
        <w:rPr>
          <w:rFonts w:ascii="Arial" w:hAnsi="Arial"/>
        </w:rPr>
        <w:tab/>
      </w:r>
      <w:r w:rsidR="003C004C" w:rsidRPr="00FC6D93">
        <w:rPr>
          <w:rFonts w:ascii="Arial" w:hAnsi="Arial"/>
          <w:b/>
          <w:sz w:val="22"/>
          <w:szCs w:val="22"/>
        </w:rPr>
        <w:t>Judge/Commissioner</w:t>
      </w:r>
    </w:p>
    <w:p w14:paraId="335B44D6" w14:textId="77777777" w:rsidR="00413953" w:rsidRPr="00FC6D93" w:rsidRDefault="00000000" w:rsidP="009710AD">
      <w:pPr>
        <w:rPr>
          <w:rFonts w:ascii="Arial" w:hAnsi="Arial" w:cs="Arial"/>
          <w:b/>
          <w:sz w:val="22"/>
          <w:szCs w:val="22"/>
        </w:rPr>
      </w:pPr>
      <w:r w:rsidRPr="00FC6D93">
        <w:rPr>
          <w:rFonts w:ascii="Arial" w:hAnsi="Arial"/>
          <w:sz w:val="22"/>
        </w:rPr>
        <w:tab/>
      </w:r>
      <w:r w:rsidRPr="00FC6D93">
        <w:rPr>
          <w:rFonts w:ascii="Arial" w:hAnsi="Arial"/>
          <w:sz w:val="22"/>
        </w:rPr>
        <w:tab/>
      </w:r>
      <w:r w:rsidRPr="00FC6D93">
        <w:rPr>
          <w:rFonts w:ascii="Arial" w:hAnsi="Arial"/>
          <w:sz w:val="22"/>
        </w:rPr>
        <w:tab/>
      </w:r>
      <w:r w:rsidRPr="00FC6D93">
        <w:rPr>
          <w:rFonts w:ascii="Arial" w:hAnsi="Arial"/>
          <w:sz w:val="22"/>
        </w:rPr>
        <w:tab/>
      </w:r>
      <w:r w:rsidRPr="00FC6D93">
        <w:rPr>
          <w:rFonts w:ascii="Arial" w:hAnsi="Arial"/>
          <w:sz w:val="22"/>
        </w:rPr>
        <w:tab/>
      </w:r>
      <w:r w:rsidRPr="00FC6D93">
        <w:rPr>
          <w:rFonts w:ascii="Arial" w:hAnsi="Arial"/>
          <w:sz w:val="22"/>
        </w:rPr>
        <w:tab/>
      </w:r>
      <w:r w:rsidRPr="00FC6D93">
        <w:rPr>
          <w:rFonts w:ascii="Arial" w:hAnsi="Arial"/>
          <w:sz w:val="22"/>
        </w:rPr>
        <w:tab/>
      </w:r>
      <w:r w:rsidRPr="00FC6D93">
        <w:rPr>
          <w:rFonts w:ascii="Arial" w:hAnsi="Arial"/>
          <w:b/>
          <w:sz w:val="22"/>
        </w:rPr>
        <w:t>Hukom/Komisyoner</w:t>
      </w:r>
    </w:p>
    <w:p w14:paraId="4F6C9AEF" w14:textId="77777777" w:rsidR="009710AD" w:rsidRPr="00FC6D93" w:rsidRDefault="009710AD" w:rsidP="009710AD">
      <w:pPr>
        <w:widowControl w:val="0"/>
        <w:tabs>
          <w:tab w:val="left" w:pos="0"/>
          <w:tab w:val="left" w:pos="4752"/>
          <w:tab w:val="left" w:pos="5040"/>
          <w:tab w:val="left" w:pos="10080"/>
        </w:tabs>
        <w:suppressAutoHyphens/>
        <w:jc w:val="both"/>
        <w:rPr>
          <w:rFonts w:ascii="Arial" w:hAnsi="Arial" w:cs="Arial"/>
          <w:spacing w:val="-2"/>
          <w:sz w:val="16"/>
        </w:rPr>
      </w:pPr>
    </w:p>
    <w:p w14:paraId="1480B0D2" w14:textId="77777777" w:rsidR="009710AD" w:rsidRPr="00FC6D93" w:rsidRDefault="003C004C" w:rsidP="009710AD">
      <w:pPr>
        <w:widowControl w:val="0"/>
        <w:tabs>
          <w:tab w:val="left" w:pos="0"/>
          <w:tab w:val="left" w:pos="4752"/>
          <w:tab w:val="left" w:pos="5040"/>
          <w:tab w:val="left" w:pos="10080"/>
        </w:tabs>
        <w:suppressAutoHyphens/>
        <w:jc w:val="both"/>
        <w:rPr>
          <w:rFonts w:ascii="Arial" w:hAnsi="Arial" w:cs="Arial"/>
          <w:spacing w:val="-2"/>
          <w:sz w:val="22"/>
        </w:rPr>
      </w:pPr>
      <w:r w:rsidRPr="00FC6D93">
        <w:rPr>
          <w:rFonts w:ascii="Arial" w:hAnsi="Arial"/>
          <w:spacing w:val="-2"/>
          <w:sz w:val="22"/>
        </w:rPr>
        <w:t>Presented by:</w:t>
      </w:r>
    </w:p>
    <w:p w14:paraId="280C34A5" w14:textId="77777777" w:rsidR="00413953" w:rsidRPr="00FC6D93" w:rsidRDefault="00000000" w:rsidP="00413953">
      <w:pPr>
        <w:widowControl w:val="0"/>
        <w:tabs>
          <w:tab w:val="left" w:pos="0"/>
          <w:tab w:val="left" w:pos="4752"/>
          <w:tab w:val="left" w:pos="5040"/>
          <w:tab w:val="left" w:pos="10080"/>
        </w:tabs>
        <w:suppressAutoHyphens/>
        <w:jc w:val="both"/>
        <w:rPr>
          <w:rFonts w:ascii="Arial" w:hAnsi="Arial" w:cs="Arial"/>
          <w:spacing w:val="-2"/>
          <w:sz w:val="22"/>
        </w:rPr>
      </w:pPr>
      <w:r w:rsidRPr="00FC6D93">
        <w:rPr>
          <w:rFonts w:ascii="Arial" w:hAnsi="Arial"/>
          <w:spacing w:val="-2"/>
          <w:sz w:val="22"/>
        </w:rPr>
        <w:t>Iniharap ni:</w:t>
      </w:r>
    </w:p>
    <w:p w14:paraId="774C54F0" w14:textId="77777777" w:rsidR="009710AD" w:rsidRPr="00FC6D93" w:rsidRDefault="009710AD" w:rsidP="009710AD">
      <w:pPr>
        <w:widowControl w:val="0"/>
        <w:tabs>
          <w:tab w:val="left" w:pos="0"/>
          <w:tab w:val="left" w:pos="4752"/>
          <w:tab w:val="left" w:pos="5040"/>
          <w:tab w:val="left" w:pos="10080"/>
        </w:tabs>
        <w:suppressAutoHyphens/>
        <w:jc w:val="both"/>
        <w:rPr>
          <w:rFonts w:ascii="Arial" w:hAnsi="Arial" w:cs="Arial"/>
          <w:spacing w:val="-2"/>
          <w:sz w:val="16"/>
        </w:rPr>
      </w:pPr>
    </w:p>
    <w:p w14:paraId="46636177" w14:textId="77777777" w:rsidR="009710AD" w:rsidRPr="00FC6D93" w:rsidRDefault="003C004C" w:rsidP="009710AD">
      <w:pPr>
        <w:widowControl w:val="0"/>
        <w:tabs>
          <w:tab w:val="left" w:pos="0"/>
          <w:tab w:val="left" w:pos="4320"/>
          <w:tab w:val="left" w:pos="5040"/>
          <w:tab w:val="left" w:pos="10080"/>
        </w:tabs>
        <w:suppressAutoHyphens/>
        <w:jc w:val="both"/>
        <w:rPr>
          <w:rFonts w:ascii="Arial" w:hAnsi="Arial" w:cs="Arial"/>
          <w:spacing w:val="-2"/>
          <w:sz w:val="16"/>
        </w:rPr>
      </w:pPr>
      <w:r w:rsidRPr="00FC6D93">
        <w:rPr>
          <w:rFonts w:ascii="Arial" w:hAnsi="Arial"/>
          <w:spacing w:val="-2"/>
          <w:sz w:val="22"/>
          <w:u w:val="single"/>
        </w:rPr>
        <w:tab/>
      </w:r>
    </w:p>
    <w:p w14:paraId="6D9EE9D2" w14:textId="77777777" w:rsidR="009710AD" w:rsidRPr="00FC6D93" w:rsidRDefault="003C004C" w:rsidP="009710AD">
      <w:pPr>
        <w:widowControl w:val="0"/>
        <w:tabs>
          <w:tab w:val="left" w:pos="0"/>
          <w:tab w:val="left" w:pos="3240"/>
          <w:tab w:val="left" w:pos="4230"/>
          <w:tab w:val="left" w:pos="5040"/>
          <w:tab w:val="left" w:pos="10080"/>
        </w:tabs>
        <w:suppressAutoHyphens/>
        <w:jc w:val="both"/>
        <w:rPr>
          <w:rFonts w:ascii="Arial" w:hAnsi="Arial" w:cs="Arial"/>
          <w:spacing w:val="-2"/>
          <w:sz w:val="22"/>
        </w:rPr>
      </w:pPr>
      <w:r w:rsidRPr="00FC6D93">
        <w:rPr>
          <w:rFonts w:ascii="Arial" w:hAnsi="Arial"/>
          <w:spacing w:val="-2"/>
          <w:sz w:val="22"/>
        </w:rPr>
        <w:t>Signature of Party or Lawyer/WSBA No.</w:t>
      </w:r>
    </w:p>
    <w:p w14:paraId="047D0418" w14:textId="77777777" w:rsidR="00413953" w:rsidRPr="00FC6D93" w:rsidRDefault="00000000" w:rsidP="00413953">
      <w:pPr>
        <w:widowControl w:val="0"/>
        <w:tabs>
          <w:tab w:val="left" w:pos="0"/>
          <w:tab w:val="left" w:pos="3240"/>
          <w:tab w:val="left" w:pos="4230"/>
          <w:tab w:val="left" w:pos="5040"/>
          <w:tab w:val="left" w:pos="10080"/>
        </w:tabs>
        <w:suppressAutoHyphens/>
        <w:jc w:val="both"/>
        <w:rPr>
          <w:rFonts w:ascii="Arial" w:hAnsi="Arial" w:cs="Arial"/>
          <w:spacing w:val="-2"/>
          <w:sz w:val="16"/>
        </w:rPr>
      </w:pPr>
      <w:r w:rsidRPr="00FC6D93">
        <w:rPr>
          <w:rFonts w:ascii="Arial" w:hAnsi="Arial"/>
          <w:spacing w:val="-2"/>
          <w:sz w:val="22"/>
        </w:rPr>
        <w:t>Lagda ng Partido o Abogado/Numero ng WSBA</w:t>
      </w:r>
    </w:p>
    <w:p w14:paraId="4B12C849" w14:textId="77777777" w:rsidR="009710AD" w:rsidRPr="00FC6D93" w:rsidRDefault="009710AD" w:rsidP="009710AD">
      <w:pPr>
        <w:widowControl w:val="0"/>
        <w:tabs>
          <w:tab w:val="left" w:pos="0"/>
          <w:tab w:val="left" w:pos="4752"/>
          <w:tab w:val="left" w:pos="5040"/>
          <w:tab w:val="left" w:pos="10080"/>
        </w:tabs>
        <w:suppressAutoHyphens/>
        <w:jc w:val="both"/>
        <w:rPr>
          <w:rFonts w:ascii="Arial" w:hAnsi="Arial" w:cs="Arial"/>
          <w:spacing w:val="-2"/>
          <w:sz w:val="16"/>
        </w:rPr>
      </w:pPr>
    </w:p>
    <w:p w14:paraId="2A9A81DF" w14:textId="77777777" w:rsidR="009710AD" w:rsidRPr="00FC6D93" w:rsidRDefault="003C004C" w:rsidP="009710AD">
      <w:pPr>
        <w:widowControl w:val="0"/>
        <w:tabs>
          <w:tab w:val="left" w:pos="0"/>
          <w:tab w:val="left" w:pos="4320"/>
          <w:tab w:val="left" w:pos="5040"/>
          <w:tab w:val="left" w:pos="10080"/>
        </w:tabs>
        <w:suppressAutoHyphens/>
        <w:jc w:val="both"/>
        <w:rPr>
          <w:rFonts w:ascii="Arial" w:hAnsi="Arial" w:cs="Arial"/>
          <w:spacing w:val="-2"/>
          <w:sz w:val="16"/>
        </w:rPr>
      </w:pPr>
      <w:r w:rsidRPr="00FC6D93">
        <w:rPr>
          <w:rFonts w:ascii="Arial" w:hAnsi="Arial"/>
          <w:spacing w:val="-2"/>
          <w:sz w:val="22"/>
          <w:u w:val="single"/>
        </w:rPr>
        <w:tab/>
      </w:r>
    </w:p>
    <w:p w14:paraId="04750A54" w14:textId="77777777" w:rsidR="009710AD" w:rsidRPr="00FC6D93" w:rsidRDefault="003C004C" w:rsidP="00AA2E24">
      <w:pPr>
        <w:widowControl w:val="0"/>
        <w:tabs>
          <w:tab w:val="left" w:pos="0"/>
          <w:tab w:val="left" w:pos="3240"/>
          <w:tab w:val="left" w:pos="5040"/>
          <w:tab w:val="left" w:pos="10080"/>
        </w:tabs>
        <w:suppressAutoHyphens/>
        <w:jc w:val="both"/>
        <w:rPr>
          <w:rFonts w:ascii="Arial" w:hAnsi="Arial" w:cs="Arial"/>
          <w:spacing w:val="-2"/>
          <w:sz w:val="22"/>
        </w:rPr>
      </w:pPr>
      <w:r w:rsidRPr="00FC6D93">
        <w:rPr>
          <w:rFonts w:ascii="Arial" w:hAnsi="Arial"/>
          <w:spacing w:val="-2"/>
          <w:sz w:val="22"/>
        </w:rPr>
        <w:t>Print or Type Name</w:t>
      </w:r>
      <w:r w:rsidRPr="00FC6D93">
        <w:rPr>
          <w:rFonts w:ascii="Arial" w:hAnsi="Arial"/>
          <w:spacing w:val="-2"/>
          <w:sz w:val="22"/>
        </w:rPr>
        <w:tab/>
        <w:t>Date</w:t>
      </w:r>
    </w:p>
    <w:p w14:paraId="1919E27A" w14:textId="77777777" w:rsidR="00413953" w:rsidRDefault="00000000" w:rsidP="00413953">
      <w:pPr>
        <w:widowControl w:val="0"/>
        <w:tabs>
          <w:tab w:val="left" w:pos="0"/>
          <w:tab w:val="left" w:pos="3240"/>
          <w:tab w:val="left" w:pos="5040"/>
          <w:tab w:val="left" w:pos="10080"/>
        </w:tabs>
        <w:suppressAutoHyphens/>
        <w:jc w:val="both"/>
        <w:rPr>
          <w:rFonts w:ascii="Arial" w:hAnsi="Arial" w:cs="Arial"/>
        </w:rPr>
      </w:pPr>
      <w:r w:rsidRPr="00FC6D93">
        <w:rPr>
          <w:rFonts w:ascii="Arial" w:hAnsi="Arial"/>
          <w:spacing w:val="-2"/>
          <w:sz w:val="22"/>
        </w:rPr>
        <w:t>I-print o Isulat ang Pangalan</w:t>
      </w:r>
      <w:r w:rsidRPr="00FC6D93">
        <w:rPr>
          <w:rFonts w:ascii="Arial" w:hAnsi="Arial"/>
          <w:spacing w:val="-2"/>
          <w:sz w:val="22"/>
        </w:rPr>
        <w:tab/>
        <w:t>Petsa</w:t>
      </w:r>
    </w:p>
    <w:sectPr w:rsidR="00413953" w:rsidSect="001156A0">
      <w:footerReference w:type="default" r:id="rId7"/>
      <w:footerReference w:type="first" r:id="rId8"/>
      <w:pgSz w:w="12240" w:h="15840" w:code="1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77BB3" w14:textId="77777777" w:rsidR="002F27C3" w:rsidRDefault="002F27C3">
      <w:r>
        <w:separator/>
      </w:r>
    </w:p>
  </w:endnote>
  <w:endnote w:type="continuationSeparator" w:id="0">
    <w:p w14:paraId="715B13C9" w14:textId="77777777" w:rsidR="002F27C3" w:rsidRDefault="002F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790"/>
      <w:gridCol w:w="3600"/>
      <w:gridCol w:w="2970"/>
    </w:tblGrid>
    <w:tr w:rsidR="000A4FE1" w:rsidRPr="001156A0" w14:paraId="2EE5EE98" w14:textId="77777777" w:rsidTr="005072B9">
      <w:tc>
        <w:tcPr>
          <w:tcW w:w="2790" w:type="dxa"/>
          <w:shd w:val="clear" w:color="auto" w:fill="auto"/>
        </w:tcPr>
        <w:p w14:paraId="2D27359B" w14:textId="77777777" w:rsidR="00855D2D" w:rsidRPr="001156A0" w:rsidRDefault="00000000" w:rsidP="00855D2D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1156A0">
            <w:rPr>
              <w:rStyle w:val="PageNumber"/>
              <w:rFonts w:ascii="Arial" w:hAnsi="Arial"/>
              <w:sz w:val="18"/>
              <w:szCs w:val="18"/>
            </w:rPr>
            <w:t>GR 34</w:t>
          </w:r>
        </w:p>
        <w:p w14:paraId="54404483" w14:textId="507ECF65" w:rsidR="00855D2D" w:rsidRPr="001156A0" w:rsidRDefault="00E310B3" w:rsidP="00855D2D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1156A0">
            <w:rPr>
              <w:rStyle w:val="PageNumber"/>
              <w:rFonts w:ascii="Arial" w:hAnsi="Arial"/>
              <w:i/>
              <w:sz w:val="18"/>
              <w:szCs w:val="18"/>
            </w:rPr>
            <w:t>Ta (05/2014) Tagalog</w:t>
          </w:r>
        </w:p>
        <w:p w14:paraId="40914130" w14:textId="77777777" w:rsidR="00855D2D" w:rsidRPr="001156A0" w:rsidRDefault="00000000" w:rsidP="00B434D9">
          <w:pPr>
            <w:tabs>
              <w:tab w:val="center" w:pos="4680"/>
            </w:tabs>
            <w:rPr>
              <w:rFonts w:ascii="Arial" w:hAnsi="Arial" w:cs="Arial"/>
            </w:rPr>
          </w:pPr>
          <w:r w:rsidRPr="001156A0">
            <w:rPr>
              <w:rStyle w:val="PageNumber"/>
              <w:rFonts w:ascii="Arial" w:hAnsi="Arial"/>
              <w:b/>
              <w:sz w:val="18"/>
              <w:szCs w:val="18"/>
            </w:rPr>
            <w:t>WPF GR 34.0500</w:t>
          </w:r>
        </w:p>
      </w:tc>
      <w:tc>
        <w:tcPr>
          <w:tcW w:w="3600" w:type="dxa"/>
          <w:shd w:val="clear" w:color="auto" w:fill="auto"/>
        </w:tcPr>
        <w:p w14:paraId="1F7EA1FC" w14:textId="77777777" w:rsidR="00B434D9" w:rsidRPr="001156A0" w:rsidRDefault="00000000" w:rsidP="00B434D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1156A0">
            <w:rPr>
              <w:rFonts w:ascii="Arial" w:hAnsi="Arial"/>
              <w:sz w:val="18"/>
            </w:rPr>
            <w:t>Order re Civil Fee Waiver (ORPRFP, ORDYMT)</w:t>
          </w:r>
        </w:p>
        <w:p w14:paraId="58190854" w14:textId="3C44C3FA" w:rsidR="00B434D9" w:rsidRPr="001156A0" w:rsidRDefault="00000000" w:rsidP="00B434D9">
          <w:pPr>
            <w:pStyle w:val="Footer"/>
            <w:jc w:val="center"/>
            <w:rPr>
              <w:rStyle w:val="PageNumber"/>
              <w:rFonts w:ascii="Arial" w:hAnsi="Arial" w:cs="Arial"/>
              <w:b/>
              <w:sz w:val="18"/>
              <w:szCs w:val="18"/>
            </w:rPr>
          </w:pPr>
          <w:r w:rsidRPr="001156A0">
            <w:rPr>
              <w:rStyle w:val="PageNumber"/>
              <w:rFonts w:ascii="Arial" w:hAnsi="Arial"/>
              <w:sz w:val="18"/>
              <w:szCs w:val="18"/>
            </w:rPr>
            <w:t>p.</w:t>
          </w:r>
          <w:r w:rsidRPr="001156A0">
            <w:rPr>
              <w:rStyle w:val="PageNumber"/>
              <w:rFonts w:ascii="Arial" w:hAnsi="Arial"/>
              <w:b/>
              <w:sz w:val="18"/>
              <w:szCs w:val="18"/>
            </w:rPr>
            <w:t xml:space="preserve"> </w:t>
          </w:r>
          <w:r w:rsidRPr="001156A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156A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1156A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1156A0">
            <w:rPr>
              <w:rStyle w:val="PageNumber"/>
              <w:rFonts w:ascii="Arial" w:hAnsi="Arial"/>
              <w:b/>
              <w:sz w:val="18"/>
              <w:szCs w:val="18"/>
            </w:rPr>
            <w:t>1</w:t>
          </w:r>
          <w:r w:rsidRPr="001156A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1156A0">
            <w:rPr>
              <w:rStyle w:val="PageNumber"/>
              <w:rFonts w:ascii="Arial" w:hAnsi="Arial"/>
              <w:sz w:val="18"/>
            </w:rPr>
            <w:t xml:space="preserve"> of</w:t>
          </w:r>
          <w:r w:rsidRPr="001156A0">
            <w:rPr>
              <w:rStyle w:val="PageNumber"/>
              <w:rFonts w:ascii="Arial" w:hAnsi="Arial"/>
              <w:b/>
              <w:sz w:val="18"/>
              <w:szCs w:val="18"/>
            </w:rPr>
            <w:t xml:space="preserve"> </w:t>
          </w:r>
          <w:r w:rsidRPr="001156A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156A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1156A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053C02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1156A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  <w:p w14:paraId="536158CE" w14:textId="77777777" w:rsidR="00855D2D" w:rsidRPr="001156A0" w:rsidRDefault="00000000" w:rsidP="00B434D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1156A0">
            <w:rPr>
              <w:rFonts w:ascii="Arial" w:hAnsi="Arial"/>
              <w:sz w:val="18"/>
            </w:rPr>
            <w:t>Utos Tungkol sa Pag-urong ng Bayad sa Sibil (ORPRFP, ORDYMT)</w:t>
          </w:r>
        </w:p>
        <w:p w14:paraId="5898ABF4" w14:textId="06193D64" w:rsidR="00855D2D" w:rsidRPr="001156A0" w:rsidRDefault="00000000" w:rsidP="00855D2D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156A0">
            <w:rPr>
              <w:rStyle w:val="PageNumber"/>
              <w:rFonts w:ascii="Arial" w:hAnsi="Arial"/>
              <w:sz w:val="18"/>
            </w:rPr>
            <w:t>p.</w:t>
          </w:r>
          <w:r w:rsidRPr="001156A0">
            <w:rPr>
              <w:rStyle w:val="PageNumber"/>
              <w:rFonts w:ascii="Arial" w:hAnsi="Arial"/>
              <w:b/>
              <w:sz w:val="18"/>
              <w:szCs w:val="18"/>
            </w:rPr>
            <w:t xml:space="preserve"> </w:t>
          </w:r>
          <w:r w:rsidRPr="001156A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156A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1156A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1156A0">
            <w:rPr>
              <w:rStyle w:val="PageNumber"/>
              <w:rFonts w:ascii="Arial" w:hAnsi="Arial"/>
              <w:b/>
              <w:sz w:val="18"/>
            </w:rPr>
            <w:t>2</w:t>
          </w:r>
          <w:r w:rsidRPr="001156A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1156A0">
            <w:rPr>
              <w:rStyle w:val="PageNumber"/>
              <w:rFonts w:ascii="Arial" w:hAnsi="Arial"/>
              <w:sz w:val="18"/>
            </w:rPr>
            <w:t xml:space="preserve"> ng</w:t>
          </w:r>
          <w:r w:rsidRPr="001156A0">
            <w:rPr>
              <w:rStyle w:val="PageNumber"/>
              <w:rFonts w:ascii="Arial" w:hAnsi="Arial"/>
              <w:b/>
              <w:sz w:val="18"/>
              <w:szCs w:val="18"/>
            </w:rPr>
            <w:t xml:space="preserve"> </w:t>
          </w:r>
          <w:r w:rsidRPr="001156A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156A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1156A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053C02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1156A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2970" w:type="dxa"/>
          <w:shd w:val="clear" w:color="auto" w:fill="auto"/>
        </w:tcPr>
        <w:p w14:paraId="740996AA" w14:textId="77777777" w:rsidR="00855D2D" w:rsidRPr="001156A0" w:rsidRDefault="00855D2D" w:rsidP="00855D2D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45FF1A5B" w14:textId="77777777" w:rsidR="00C47D56" w:rsidRPr="001156A0" w:rsidRDefault="00C47D56" w:rsidP="009710AD">
    <w:pPr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EDD8" w14:textId="77777777" w:rsidR="00C47D56" w:rsidRPr="0072777B" w:rsidRDefault="00000000" w:rsidP="009710AD">
    <w:pPr>
      <w:spacing w:before="140" w:line="100" w:lineRule="exact"/>
      <w:rPr>
        <w:rStyle w:val="PageNumber"/>
      </w:rPr>
    </w:pPr>
    <w:r>
      <w:rPr>
        <w:rFonts w:ascii="Arial" w:hAnsi="Arial"/>
        <w:spacing w:val="-2"/>
        <w:sz w:val="18"/>
      </w:rPr>
      <w:t xml:space="preserve">Pangalan ng Form (**) - Pahina </w:t>
    </w:r>
    <w:r w:rsidR="008C1C1D" w:rsidRPr="0072777B">
      <w:rPr>
        <w:rStyle w:val="PageNumber"/>
        <w:rFonts w:ascii="Arial" w:hAnsi="Arial" w:cs="Arial"/>
      </w:rPr>
      <w:fldChar w:fldCharType="begin"/>
    </w:r>
    <w:r w:rsidRPr="0072777B">
      <w:rPr>
        <w:rStyle w:val="PageNumber"/>
        <w:rFonts w:ascii="Arial" w:hAnsi="Arial" w:cs="Arial"/>
      </w:rPr>
      <w:instrText xml:space="preserve"> PAGE </w:instrText>
    </w:r>
    <w:r w:rsidR="008C1C1D" w:rsidRPr="0072777B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/>
      </w:rPr>
      <w:t>1</w:t>
    </w:r>
    <w:r w:rsidR="008C1C1D" w:rsidRPr="0072777B">
      <w:rPr>
        <w:rStyle w:val="PageNumber"/>
        <w:rFonts w:ascii="Arial" w:hAnsi="Arial" w:cs="Arial"/>
      </w:rPr>
      <w:fldChar w:fldCharType="end"/>
    </w:r>
    <w:r w:rsidRPr="0072777B">
      <w:rPr>
        <w:rStyle w:val="PageNumber"/>
        <w:rFonts w:ascii="Arial" w:hAnsi="Arial"/>
      </w:rPr>
      <w:t xml:space="preserve"> ng 2</w:t>
    </w:r>
  </w:p>
  <w:p w14:paraId="44A72FD1" w14:textId="77777777" w:rsidR="00C47D56" w:rsidRPr="0072777B" w:rsidRDefault="00000000" w:rsidP="009710AD">
    <w:pPr>
      <w:spacing w:before="140" w:line="100" w:lineRule="exact"/>
      <w:rPr>
        <w:rFonts w:ascii="Arial" w:hAnsi="Arial" w:cs="Arial"/>
      </w:rPr>
    </w:pPr>
    <w:r>
      <w:rPr>
        <w:rStyle w:val="PageNumber"/>
        <w:rFonts w:ascii="Arial" w:hAnsi="Arial"/>
        <w:sz w:val="18"/>
      </w:rPr>
      <w:t>GR 33 (*/****) – GR 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84B13" w14:textId="77777777" w:rsidR="002F27C3" w:rsidRDefault="002F27C3">
      <w:r>
        <w:separator/>
      </w:r>
    </w:p>
  </w:footnote>
  <w:footnote w:type="continuationSeparator" w:id="0">
    <w:p w14:paraId="7A22B035" w14:textId="77777777" w:rsidR="002F27C3" w:rsidRDefault="002F2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61F8"/>
    <w:multiLevelType w:val="multilevel"/>
    <w:tmpl w:val="0C6021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00409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38"/>
    <w:rsid w:val="00014630"/>
    <w:rsid w:val="00053C02"/>
    <w:rsid w:val="00083ABD"/>
    <w:rsid w:val="00087492"/>
    <w:rsid w:val="000A4FE1"/>
    <w:rsid w:val="000C41C3"/>
    <w:rsid w:val="000F0C8D"/>
    <w:rsid w:val="001156A0"/>
    <w:rsid w:val="00121973"/>
    <w:rsid w:val="00123B0B"/>
    <w:rsid w:val="00167A96"/>
    <w:rsid w:val="00187BEB"/>
    <w:rsid w:val="001A0431"/>
    <w:rsid w:val="00212665"/>
    <w:rsid w:val="00214B5D"/>
    <w:rsid w:val="00220647"/>
    <w:rsid w:val="002A0F7F"/>
    <w:rsid w:val="002D2178"/>
    <w:rsid w:val="002D355A"/>
    <w:rsid w:val="002F27C3"/>
    <w:rsid w:val="002F3EBC"/>
    <w:rsid w:val="002F4568"/>
    <w:rsid w:val="00357780"/>
    <w:rsid w:val="00363AA1"/>
    <w:rsid w:val="00390C9B"/>
    <w:rsid w:val="003924F3"/>
    <w:rsid w:val="003A34B6"/>
    <w:rsid w:val="003C004C"/>
    <w:rsid w:val="003C49B3"/>
    <w:rsid w:val="004008F5"/>
    <w:rsid w:val="00413953"/>
    <w:rsid w:val="00471D74"/>
    <w:rsid w:val="00494644"/>
    <w:rsid w:val="004A3A5F"/>
    <w:rsid w:val="005072B9"/>
    <w:rsid w:val="00522E40"/>
    <w:rsid w:val="00535660"/>
    <w:rsid w:val="005627A7"/>
    <w:rsid w:val="00565597"/>
    <w:rsid w:val="00577704"/>
    <w:rsid w:val="00581E38"/>
    <w:rsid w:val="005A077E"/>
    <w:rsid w:val="005B3B3F"/>
    <w:rsid w:val="005D1447"/>
    <w:rsid w:val="005E3E3C"/>
    <w:rsid w:val="00601B3E"/>
    <w:rsid w:val="00715068"/>
    <w:rsid w:val="0072777B"/>
    <w:rsid w:val="00762B8A"/>
    <w:rsid w:val="007B6E88"/>
    <w:rsid w:val="008102DD"/>
    <w:rsid w:val="00814CAB"/>
    <w:rsid w:val="00823FAC"/>
    <w:rsid w:val="00825F47"/>
    <w:rsid w:val="0083654C"/>
    <w:rsid w:val="00843A9C"/>
    <w:rsid w:val="00855D2D"/>
    <w:rsid w:val="008733CF"/>
    <w:rsid w:val="0088435D"/>
    <w:rsid w:val="00884EDA"/>
    <w:rsid w:val="008A0C55"/>
    <w:rsid w:val="008C1C1D"/>
    <w:rsid w:val="008E6007"/>
    <w:rsid w:val="008F3D7F"/>
    <w:rsid w:val="008F4536"/>
    <w:rsid w:val="008F7C2C"/>
    <w:rsid w:val="009115A1"/>
    <w:rsid w:val="00945834"/>
    <w:rsid w:val="00964F8B"/>
    <w:rsid w:val="009710AD"/>
    <w:rsid w:val="0099184E"/>
    <w:rsid w:val="009C41D7"/>
    <w:rsid w:val="009E2F26"/>
    <w:rsid w:val="00A225DF"/>
    <w:rsid w:val="00A40968"/>
    <w:rsid w:val="00A47956"/>
    <w:rsid w:val="00A479DB"/>
    <w:rsid w:val="00A6501D"/>
    <w:rsid w:val="00AA2E24"/>
    <w:rsid w:val="00AE1896"/>
    <w:rsid w:val="00B079C2"/>
    <w:rsid w:val="00B30F90"/>
    <w:rsid w:val="00B434D9"/>
    <w:rsid w:val="00C14269"/>
    <w:rsid w:val="00C26806"/>
    <w:rsid w:val="00C47D56"/>
    <w:rsid w:val="00C8317B"/>
    <w:rsid w:val="00CA0FEA"/>
    <w:rsid w:val="00CA22AF"/>
    <w:rsid w:val="00D64019"/>
    <w:rsid w:val="00DB2458"/>
    <w:rsid w:val="00DB4B99"/>
    <w:rsid w:val="00E310B3"/>
    <w:rsid w:val="00E44676"/>
    <w:rsid w:val="00E51075"/>
    <w:rsid w:val="00F1648A"/>
    <w:rsid w:val="00F6340F"/>
    <w:rsid w:val="00F7477B"/>
    <w:rsid w:val="00F8045F"/>
    <w:rsid w:val="00FA3E58"/>
    <w:rsid w:val="00FB7DA6"/>
    <w:rsid w:val="00FC6D93"/>
    <w:rsid w:val="00FD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C6B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I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E38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lang w:val="" w:eastAsia="en-US"/>
    </w:rPr>
  </w:style>
  <w:style w:type="paragraph" w:styleId="Heading1">
    <w:name w:val="heading 1"/>
    <w:basedOn w:val="Normal"/>
    <w:next w:val="Normal"/>
    <w:link w:val="Heading1Char"/>
    <w:qFormat/>
    <w:rsid w:val="00581E38"/>
    <w:pPr>
      <w:keepNext/>
      <w:tabs>
        <w:tab w:val="left" w:pos="-720"/>
      </w:tabs>
      <w:spacing w:after="112"/>
      <w:outlineLvl w:val="0"/>
    </w:pPr>
    <w:rPr>
      <w:rFonts w:ascii="CG Times" w:hAnsi="CG 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1E38"/>
    <w:rPr>
      <w:rFonts w:ascii="CG Times" w:eastAsia="Times New Roman" w:hAnsi="CG Times" w:cs="Times New Roman"/>
      <w:b/>
      <w:szCs w:val="20"/>
      <w:lang w:val="" w:eastAsia="en-US"/>
    </w:rPr>
  </w:style>
  <w:style w:type="paragraph" w:styleId="Header">
    <w:name w:val="header"/>
    <w:basedOn w:val="Normal"/>
    <w:link w:val="HeaderChar"/>
    <w:uiPriority w:val="99"/>
    <w:unhideWhenUsed/>
    <w:rsid w:val="007277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777B"/>
    <w:rPr>
      <w:rFonts w:ascii="Courier New" w:eastAsia="Times New Roman" w:hAnsi="Courier New" w:cs="Times New Roman"/>
      <w:sz w:val="20"/>
      <w:szCs w:val="20"/>
      <w:lang w:val="" w:eastAsia="en-US"/>
    </w:rPr>
  </w:style>
  <w:style w:type="paragraph" w:styleId="Footer">
    <w:name w:val="footer"/>
    <w:basedOn w:val="Normal"/>
    <w:link w:val="FooterChar"/>
    <w:unhideWhenUsed/>
    <w:rsid w:val="007277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2777B"/>
    <w:rPr>
      <w:rFonts w:ascii="Courier New" w:eastAsia="Times New Roman" w:hAnsi="Courier New" w:cs="Times New Roman"/>
      <w:sz w:val="20"/>
      <w:szCs w:val="20"/>
      <w:lang w:val="" w:eastAsia="en-US"/>
    </w:rPr>
  </w:style>
  <w:style w:type="character" w:styleId="PageNumber">
    <w:name w:val="page number"/>
    <w:basedOn w:val="DefaultParagraphFont"/>
    <w:rsid w:val="0072777B"/>
  </w:style>
  <w:style w:type="paragraph" w:styleId="BodyTextIndent">
    <w:name w:val="Body Text Indent"/>
    <w:basedOn w:val="Normal"/>
    <w:link w:val="BodyTextIndentChar"/>
    <w:rsid w:val="00A479DB"/>
    <w:pPr>
      <w:overflowPunct/>
      <w:autoSpaceDE/>
      <w:autoSpaceDN/>
      <w:adjustRightInd/>
      <w:ind w:left="720" w:hanging="720"/>
      <w:textAlignment w:val="auto"/>
    </w:pPr>
    <w:rPr>
      <w:rFonts w:ascii="Times New Roman" w:hAnsi="Times New Roman"/>
      <w:sz w:val="22"/>
    </w:rPr>
  </w:style>
  <w:style w:type="character" w:customStyle="1" w:styleId="BodyTextIndentChar">
    <w:name w:val="Body Text Indent Char"/>
    <w:link w:val="BodyTextIndent"/>
    <w:rsid w:val="00A479DB"/>
    <w:rPr>
      <w:rFonts w:ascii="Times New Roman" w:eastAsia="Times New Roman" w:hAnsi="Times New Roman"/>
      <w:sz w:val="22"/>
      <w:lang w:val="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333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A3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A5F"/>
  </w:style>
  <w:style w:type="character" w:customStyle="1" w:styleId="CommentTextChar">
    <w:name w:val="Comment Text Char"/>
    <w:link w:val="CommentText"/>
    <w:uiPriority w:val="99"/>
    <w:semiHidden/>
    <w:rsid w:val="004A3A5F"/>
    <w:rPr>
      <w:rFonts w:ascii="Courier New" w:eastAsia="Times New Roman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A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3A5F"/>
    <w:rPr>
      <w:rFonts w:ascii="Courier New" w:eastAsia="Times New Roman" w:hAnsi="Courier New"/>
      <w:b/>
      <w:bCs/>
    </w:rPr>
  </w:style>
  <w:style w:type="paragraph" w:styleId="ListParagraph">
    <w:name w:val="List Paragraph"/>
    <w:basedOn w:val="Normal"/>
    <w:uiPriority w:val="34"/>
    <w:qFormat/>
    <w:rsid w:val="00971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1899-12-31T18:30:00Z</cp:lastPrinted>
  <dcterms:created xsi:type="dcterms:W3CDTF">2023-05-26T09:36:00Z</dcterms:created>
  <dcterms:modified xsi:type="dcterms:W3CDTF">2023-05-26T17:55:00Z</dcterms:modified>
</cp:coreProperties>
</file>